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71411" w14:textId="77777777" w:rsidR="009F4D07" w:rsidRPr="00423266" w:rsidRDefault="009F4D07" w:rsidP="009F4D07">
      <w:pPr>
        <w:autoSpaceDE w:val="0"/>
        <w:autoSpaceDN w:val="0"/>
        <w:adjustRightInd w:val="0"/>
        <w:spacing w:after="0" w:line="240" w:lineRule="auto"/>
        <w:jc w:val="center"/>
        <w:rPr>
          <w:rFonts w:ascii="Aptos" w:hAnsi="Aptos"/>
          <w:b/>
          <w:smallCaps/>
          <w:sz w:val="22"/>
          <w:szCs w:val="22"/>
        </w:rPr>
      </w:pPr>
      <w:r w:rsidRPr="00423266">
        <w:rPr>
          <w:rFonts w:ascii="Aptos" w:hAnsi="Aptos"/>
          <w:b/>
          <w:smallCaps/>
          <w:sz w:val="22"/>
          <w:szCs w:val="22"/>
        </w:rPr>
        <w:t>Fiscal Sponsorship Agreement</w:t>
      </w:r>
    </w:p>
    <w:p w14:paraId="6359775D" w14:textId="77777777" w:rsidR="009F4D07" w:rsidRPr="00423266" w:rsidRDefault="009F4D07" w:rsidP="009F4D07">
      <w:pPr>
        <w:autoSpaceDE w:val="0"/>
        <w:autoSpaceDN w:val="0"/>
        <w:adjustRightInd w:val="0"/>
        <w:spacing w:after="0" w:line="240" w:lineRule="auto"/>
        <w:rPr>
          <w:rFonts w:ascii="Aptos" w:hAnsi="Aptos"/>
          <w:sz w:val="22"/>
          <w:szCs w:val="22"/>
        </w:rPr>
      </w:pPr>
    </w:p>
    <w:p w14:paraId="7A45048C" w14:textId="1E25236F" w:rsidR="009F4D07" w:rsidRPr="00423266" w:rsidRDefault="009F4D07" w:rsidP="007E2D39">
      <w:pPr>
        <w:autoSpaceDE w:val="0"/>
        <w:autoSpaceDN w:val="0"/>
        <w:adjustRightInd w:val="0"/>
        <w:spacing w:after="0" w:line="240" w:lineRule="auto"/>
        <w:ind w:firstLine="720"/>
        <w:jc w:val="both"/>
        <w:rPr>
          <w:rFonts w:ascii="Aptos" w:hAnsi="Aptos"/>
          <w:sz w:val="22"/>
          <w:szCs w:val="22"/>
        </w:rPr>
      </w:pPr>
      <w:r w:rsidRPr="00423266">
        <w:rPr>
          <w:rFonts w:ascii="Aptos" w:hAnsi="Aptos"/>
          <w:smallCaps/>
          <w:sz w:val="22"/>
          <w:szCs w:val="22"/>
        </w:rPr>
        <w:t xml:space="preserve">This </w:t>
      </w:r>
      <w:r w:rsidR="00864759" w:rsidRPr="00423266">
        <w:rPr>
          <w:rFonts w:ascii="Aptos" w:hAnsi="Aptos"/>
          <w:smallCaps/>
          <w:sz w:val="22"/>
          <w:szCs w:val="22"/>
        </w:rPr>
        <w:t>Fiscal Sponsorship Agreement</w:t>
      </w:r>
      <w:r w:rsidRPr="00423266">
        <w:rPr>
          <w:rFonts w:ascii="Aptos" w:hAnsi="Aptos"/>
          <w:sz w:val="22"/>
          <w:szCs w:val="22"/>
        </w:rPr>
        <w:t xml:space="preserve"> (this “</w:t>
      </w:r>
      <w:r w:rsidRPr="00423266">
        <w:rPr>
          <w:rFonts w:ascii="Aptos" w:hAnsi="Aptos"/>
          <w:b/>
          <w:sz w:val="22"/>
          <w:szCs w:val="22"/>
        </w:rPr>
        <w:t>Agreement</w:t>
      </w:r>
      <w:r w:rsidRPr="00423266">
        <w:rPr>
          <w:rFonts w:ascii="Aptos" w:hAnsi="Aptos"/>
          <w:sz w:val="22"/>
          <w:szCs w:val="22"/>
        </w:rPr>
        <w:t>”) is made by and between ____________, a ___________ (</w:t>
      </w:r>
      <w:r w:rsidR="00972929" w:rsidRPr="00423266">
        <w:rPr>
          <w:rFonts w:ascii="Aptos" w:hAnsi="Aptos"/>
          <w:sz w:val="22"/>
          <w:szCs w:val="22"/>
        </w:rPr>
        <w:t xml:space="preserve">the </w:t>
      </w:r>
      <w:r w:rsidRPr="00423266">
        <w:rPr>
          <w:rFonts w:ascii="Aptos" w:hAnsi="Aptos"/>
          <w:sz w:val="22"/>
          <w:szCs w:val="22"/>
        </w:rPr>
        <w:t>“</w:t>
      </w:r>
      <w:r w:rsidR="00792929" w:rsidRPr="00423266">
        <w:rPr>
          <w:rFonts w:ascii="Aptos" w:hAnsi="Aptos"/>
          <w:b/>
          <w:sz w:val="22"/>
          <w:szCs w:val="22"/>
        </w:rPr>
        <w:t>Sponsored Party</w:t>
      </w:r>
      <w:r w:rsidRPr="00423266">
        <w:rPr>
          <w:rFonts w:ascii="Aptos" w:hAnsi="Aptos"/>
          <w:sz w:val="22"/>
          <w:szCs w:val="22"/>
        </w:rPr>
        <w:t xml:space="preserve">”) and </w:t>
      </w:r>
      <w:r w:rsidR="00864759" w:rsidRPr="00423266">
        <w:rPr>
          <w:rFonts w:ascii="Aptos" w:hAnsi="Aptos"/>
          <w:sz w:val="22"/>
          <w:szCs w:val="22"/>
        </w:rPr>
        <w:t>________________</w:t>
      </w:r>
      <w:r w:rsidRPr="00423266">
        <w:rPr>
          <w:rFonts w:ascii="Aptos" w:hAnsi="Aptos"/>
          <w:sz w:val="22"/>
          <w:szCs w:val="22"/>
        </w:rPr>
        <w:t>, a Washington nonprofit corporation</w:t>
      </w:r>
      <w:r w:rsidR="00972929" w:rsidRPr="00423266">
        <w:rPr>
          <w:rFonts w:ascii="Aptos" w:hAnsi="Aptos"/>
          <w:sz w:val="22"/>
          <w:szCs w:val="22"/>
        </w:rPr>
        <w:t xml:space="preserve"> (the “</w:t>
      </w:r>
      <w:r w:rsidR="00972929" w:rsidRPr="00423266">
        <w:rPr>
          <w:rFonts w:ascii="Aptos" w:hAnsi="Aptos"/>
          <w:b/>
          <w:sz w:val="22"/>
          <w:szCs w:val="22"/>
        </w:rPr>
        <w:t>Sponsor</w:t>
      </w:r>
      <w:r w:rsidRPr="00423266">
        <w:rPr>
          <w:rFonts w:ascii="Aptos" w:hAnsi="Aptos"/>
          <w:sz w:val="22"/>
          <w:szCs w:val="22"/>
        </w:rPr>
        <w:t>”) (each a “</w:t>
      </w:r>
      <w:r w:rsidRPr="00423266">
        <w:rPr>
          <w:rFonts w:ascii="Aptos" w:hAnsi="Aptos"/>
          <w:b/>
          <w:sz w:val="22"/>
          <w:szCs w:val="22"/>
        </w:rPr>
        <w:t>Party</w:t>
      </w:r>
      <w:r w:rsidRPr="00423266">
        <w:rPr>
          <w:rFonts w:ascii="Aptos" w:hAnsi="Aptos"/>
          <w:sz w:val="22"/>
          <w:szCs w:val="22"/>
        </w:rPr>
        <w:t>” and together the “</w:t>
      </w:r>
      <w:r w:rsidRPr="00423266">
        <w:rPr>
          <w:rFonts w:ascii="Aptos" w:hAnsi="Aptos"/>
          <w:b/>
          <w:sz w:val="22"/>
          <w:szCs w:val="22"/>
        </w:rPr>
        <w:t>Parties</w:t>
      </w:r>
      <w:r w:rsidRPr="00423266">
        <w:rPr>
          <w:rFonts w:ascii="Aptos" w:hAnsi="Aptos"/>
          <w:sz w:val="22"/>
          <w:szCs w:val="22"/>
        </w:rPr>
        <w:t>”). This Agreement</w:t>
      </w:r>
      <w:r w:rsidR="00AC143B" w:rsidRPr="00423266">
        <w:rPr>
          <w:rFonts w:ascii="Aptos" w:hAnsi="Aptos"/>
          <w:sz w:val="22"/>
          <w:szCs w:val="22"/>
        </w:rPr>
        <w:t xml:space="preserve"> is effective on the last date signed below</w:t>
      </w:r>
      <w:r w:rsidR="009A5B54" w:rsidRPr="00423266">
        <w:rPr>
          <w:rFonts w:ascii="Aptos" w:hAnsi="Aptos"/>
          <w:sz w:val="22"/>
          <w:szCs w:val="22"/>
        </w:rPr>
        <w:t xml:space="preserve"> (the “</w:t>
      </w:r>
      <w:r w:rsidR="009A5B54" w:rsidRPr="00423266">
        <w:rPr>
          <w:rFonts w:ascii="Aptos" w:hAnsi="Aptos"/>
          <w:b/>
          <w:sz w:val="22"/>
          <w:szCs w:val="22"/>
        </w:rPr>
        <w:t>Effective Date</w:t>
      </w:r>
      <w:r w:rsidR="009A5B54" w:rsidRPr="00423266">
        <w:rPr>
          <w:rFonts w:ascii="Aptos" w:hAnsi="Aptos"/>
          <w:sz w:val="22"/>
          <w:szCs w:val="22"/>
        </w:rPr>
        <w:t>”)</w:t>
      </w:r>
      <w:r w:rsidR="00AC143B" w:rsidRPr="00423266">
        <w:rPr>
          <w:rFonts w:ascii="Aptos" w:hAnsi="Aptos"/>
          <w:sz w:val="22"/>
          <w:szCs w:val="22"/>
        </w:rPr>
        <w:t xml:space="preserve">. </w:t>
      </w:r>
    </w:p>
    <w:p w14:paraId="44CC5FED" w14:textId="77777777" w:rsidR="00AC143B" w:rsidRPr="00423266" w:rsidRDefault="00AC143B" w:rsidP="009F4D07">
      <w:pPr>
        <w:autoSpaceDE w:val="0"/>
        <w:autoSpaceDN w:val="0"/>
        <w:adjustRightInd w:val="0"/>
        <w:spacing w:after="0" w:line="240" w:lineRule="auto"/>
        <w:rPr>
          <w:rFonts w:ascii="Aptos" w:hAnsi="Aptos"/>
          <w:b/>
          <w:sz w:val="22"/>
          <w:szCs w:val="22"/>
        </w:rPr>
      </w:pPr>
    </w:p>
    <w:p w14:paraId="6F88E4AE" w14:textId="77777777" w:rsidR="00AC143B" w:rsidRPr="00423266" w:rsidRDefault="00972929" w:rsidP="00AC143B">
      <w:pPr>
        <w:autoSpaceDE w:val="0"/>
        <w:autoSpaceDN w:val="0"/>
        <w:adjustRightInd w:val="0"/>
        <w:spacing w:after="0" w:line="240" w:lineRule="auto"/>
        <w:jc w:val="center"/>
        <w:rPr>
          <w:rFonts w:ascii="Aptos" w:hAnsi="Aptos"/>
          <w:b/>
          <w:sz w:val="22"/>
          <w:szCs w:val="22"/>
        </w:rPr>
      </w:pPr>
      <w:r w:rsidRPr="00423266">
        <w:rPr>
          <w:rFonts w:ascii="Aptos" w:hAnsi="Aptos"/>
          <w:b/>
          <w:sz w:val="22"/>
          <w:szCs w:val="22"/>
        </w:rPr>
        <w:t>Recitals</w:t>
      </w:r>
    </w:p>
    <w:p w14:paraId="71B9E264" w14:textId="77777777" w:rsidR="00972929" w:rsidRPr="00423266" w:rsidRDefault="00972929" w:rsidP="007E2D39">
      <w:pPr>
        <w:autoSpaceDE w:val="0"/>
        <w:autoSpaceDN w:val="0"/>
        <w:adjustRightInd w:val="0"/>
        <w:spacing w:after="0" w:line="240" w:lineRule="auto"/>
        <w:jc w:val="both"/>
        <w:rPr>
          <w:rFonts w:ascii="Aptos" w:hAnsi="Aptos"/>
          <w:sz w:val="22"/>
          <w:szCs w:val="22"/>
        </w:rPr>
      </w:pPr>
    </w:p>
    <w:p w14:paraId="032F07D9" w14:textId="42B307E8" w:rsidR="00972929" w:rsidRPr="00423266" w:rsidRDefault="007E2D39" w:rsidP="007E2D39">
      <w:pPr>
        <w:pStyle w:val="ListParagraph"/>
        <w:numPr>
          <w:ilvl w:val="0"/>
          <w:numId w:val="3"/>
        </w:numPr>
        <w:autoSpaceDE w:val="0"/>
        <w:autoSpaceDN w:val="0"/>
        <w:adjustRightInd w:val="0"/>
        <w:spacing w:after="0" w:line="240" w:lineRule="auto"/>
        <w:jc w:val="both"/>
        <w:rPr>
          <w:rFonts w:ascii="Aptos" w:hAnsi="Aptos"/>
          <w:sz w:val="22"/>
          <w:szCs w:val="22"/>
        </w:rPr>
      </w:pPr>
      <w:r w:rsidRPr="00423266">
        <w:rPr>
          <w:rFonts w:ascii="Aptos" w:hAnsi="Aptos"/>
          <w:sz w:val="22"/>
          <w:szCs w:val="22"/>
        </w:rPr>
        <w:t>T</w:t>
      </w:r>
      <w:r w:rsidR="009F4D07" w:rsidRPr="00423266">
        <w:rPr>
          <w:rFonts w:ascii="Aptos" w:hAnsi="Aptos"/>
          <w:sz w:val="22"/>
          <w:szCs w:val="22"/>
        </w:rPr>
        <w:t>he Sponsor is a nonprofit corporation, exempt</w:t>
      </w:r>
      <w:r w:rsidR="00972929" w:rsidRPr="00423266">
        <w:rPr>
          <w:rFonts w:ascii="Aptos" w:hAnsi="Aptos"/>
          <w:sz w:val="22"/>
          <w:szCs w:val="22"/>
        </w:rPr>
        <w:t xml:space="preserve"> from federal tax under Section </w:t>
      </w:r>
      <w:r w:rsidR="009F4D07" w:rsidRPr="00423266">
        <w:rPr>
          <w:rFonts w:ascii="Aptos" w:hAnsi="Aptos"/>
          <w:sz w:val="22"/>
          <w:szCs w:val="22"/>
        </w:rPr>
        <w:t>501(c)(3) of the Internal</w:t>
      </w:r>
      <w:r w:rsidR="00F72557" w:rsidRPr="00423266">
        <w:rPr>
          <w:rFonts w:ascii="Aptos" w:hAnsi="Aptos"/>
          <w:sz w:val="22"/>
          <w:szCs w:val="22"/>
        </w:rPr>
        <w:t xml:space="preserve"> Revenue Code</w:t>
      </w:r>
      <w:r w:rsidR="00864759" w:rsidRPr="00423266">
        <w:rPr>
          <w:rFonts w:ascii="Aptos" w:hAnsi="Aptos"/>
          <w:sz w:val="22"/>
          <w:szCs w:val="22"/>
        </w:rPr>
        <w:t xml:space="preserve"> of 1986, </w:t>
      </w:r>
      <w:r w:rsidR="00F72557" w:rsidRPr="00423266">
        <w:rPr>
          <w:rFonts w:ascii="Aptos" w:hAnsi="Aptos"/>
          <w:sz w:val="22"/>
          <w:szCs w:val="22"/>
        </w:rPr>
        <w:t>as amended (the “</w:t>
      </w:r>
      <w:r w:rsidR="009F4D07" w:rsidRPr="00423266">
        <w:rPr>
          <w:rFonts w:ascii="Aptos" w:hAnsi="Aptos"/>
          <w:b/>
          <w:sz w:val="22"/>
          <w:szCs w:val="22"/>
        </w:rPr>
        <w:t>Code</w:t>
      </w:r>
      <w:r w:rsidR="00F72557" w:rsidRPr="00423266">
        <w:rPr>
          <w:rFonts w:ascii="Aptos" w:hAnsi="Aptos"/>
          <w:sz w:val="22"/>
          <w:szCs w:val="22"/>
        </w:rPr>
        <w:t>”</w:t>
      </w:r>
      <w:r w:rsidR="00972929" w:rsidRPr="00423266">
        <w:rPr>
          <w:rFonts w:ascii="Aptos" w:hAnsi="Aptos"/>
          <w:sz w:val="22"/>
          <w:szCs w:val="22"/>
        </w:rPr>
        <w:t xml:space="preserve">). </w:t>
      </w:r>
      <w:r w:rsidR="00864759" w:rsidRPr="00423266">
        <w:rPr>
          <w:rFonts w:ascii="Aptos" w:hAnsi="Aptos"/>
          <w:sz w:val="22"/>
          <w:szCs w:val="22"/>
        </w:rPr>
        <w:t>The Sponsor</w:t>
      </w:r>
      <w:r w:rsidR="00972929" w:rsidRPr="00423266">
        <w:rPr>
          <w:rFonts w:ascii="Aptos" w:hAnsi="Aptos"/>
          <w:sz w:val="22"/>
          <w:szCs w:val="22"/>
        </w:rPr>
        <w:t xml:space="preserve"> </w:t>
      </w:r>
      <w:r w:rsidR="003A3FB1" w:rsidRPr="00423266">
        <w:rPr>
          <w:rFonts w:ascii="Aptos" w:hAnsi="Aptos"/>
          <w:sz w:val="22"/>
          <w:szCs w:val="22"/>
        </w:rPr>
        <w:t>is or</w:t>
      </w:r>
      <w:r w:rsidR="009F4D07" w:rsidRPr="00423266">
        <w:rPr>
          <w:rFonts w:ascii="Aptos" w:hAnsi="Aptos"/>
          <w:sz w:val="22"/>
          <w:szCs w:val="22"/>
        </w:rPr>
        <w:t>ganized and operated exclusively for charitable</w:t>
      </w:r>
      <w:r w:rsidR="00972929" w:rsidRPr="00423266">
        <w:rPr>
          <w:rFonts w:ascii="Aptos" w:hAnsi="Aptos"/>
          <w:sz w:val="22"/>
          <w:szCs w:val="22"/>
        </w:rPr>
        <w:t xml:space="preserve"> purposes and</w:t>
      </w:r>
      <w:r w:rsidR="009F4D07" w:rsidRPr="00423266">
        <w:rPr>
          <w:rFonts w:ascii="Aptos" w:hAnsi="Aptos"/>
          <w:sz w:val="22"/>
          <w:szCs w:val="22"/>
        </w:rPr>
        <w:t xml:space="preserve"> its</w:t>
      </w:r>
      <w:r w:rsidR="003A3FB1" w:rsidRPr="00423266">
        <w:rPr>
          <w:rFonts w:ascii="Aptos" w:hAnsi="Aptos"/>
          <w:sz w:val="22"/>
          <w:szCs w:val="22"/>
        </w:rPr>
        <w:t xml:space="preserve"> mission is </w:t>
      </w:r>
      <w:r w:rsidR="003A3FB1" w:rsidRPr="00423266">
        <w:rPr>
          <w:rFonts w:ascii="Aptos" w:hAnsi="Aptos"/>
          <w:sz w:val="22"/>
          <w:szCs w:val="22"/>
          <w:highlight w:val="yellow"/>
        </w:rPr>
        <w:t>[INSERT MISSION].</w:t>
      </w:r>
    </w:p>
    <w:p w14:paraId="09A40569" w14:textId="4C550809" w:rsidR="00972929" w:rsidRPr="00423266" w:rsidRDefault="00972929" w:rsidP="007E2D39">
      <w:pPr>
        <w:autoSpaceDE w:val="0"/>
        <w:autoSpaceDN w:val="0"/>
        <w:adjustRightInd w:val="0"/>
        <w:spacing w:after="0" w:line="240" w:lineRule="auto"/>
        <w:jc w:val="both"/>
        <w:rPr>
          <w:rFonts w:ascii="Aptos" w:hAnsi="Aptos"/>
          <w:b/>
          <w:bCs/>
          <w:sz w:val="22"/>
          <w:szCs w:val="22"/>
        </w:rPr>
      </w:pPr>
    </w:p>
    <w:p w14:paraId="74704FE7" w14:textId="69433136" w:rsidR="00972929" w:rsidRPr="00423266" w:rsidRDefault="007E2D39" w:rsidP="007E2D39">
      <w:pPr>
        <w:pStyle w:val="ListParagraph"/>
        <w:numPr>
          <w:ilvl w:val="0"/>
          <w:numId w:val="3"/>
        </w:numPr>
        <w:autoSpaceDE w:val="0"/>
        <w:autoSpaceDN w:val="0"/>
        <w:adjustRightInd w:val="0"/>
        <w:spacing w:after="0" w:line="240" w:lineRule="auto"/>
        <w:jc w:val="both"/>
        <w:rPr>
          <w:rFonts w:ascii="Aptos" w:hAnsi="Aptos"/>
          <w:sz w:val="22"/>
          <w:szCs w:val="22"/>
        </w:rPr>
      </w:pPr>
      <w:r w:rsidRPr="00423266">
        <w:rPr>
          <w:rFonts w:ascii="Aptos" w:hAnsi="Aptos"/>
          <w:bCs/>
          <w:sz w:val="22"/>
          <w:szCs w:val="22"/>
        </w:rPr>
        <w:t>T</w:t>
      </w:r>
      <w:r w:rsidR="00792929" w:rsidRPr="00423266">
        <w:rPr>
          <w:rFonts w:ascii="Aptos" w:hAnsi="Aptos"/>
          <w:bCs/>
          <w:sz w:val="22"/>
          <w:szCs w:val="22"/>
        </w:rPr>
        <w:t>he Sponsored Party</w:t>
      </w:r>
      <w:r w:rsidR="00972929" w:rsidRPr="00423266">
        <w:rPr>
          <w:rFonts w:ascii="Aptos" w:hAnsi="Aptos"/>
          <w:bCs/>
          <w:sz w:val="22"/>
          <w:szCs w:val="22"/>
        </w:rPr>
        <w:t xml:space="preserve"> </w:t>
      </w:r>
      <w:r w:rsidR="003A3FB1" w:rsidRPr="00423266">
        <w:rPr>
          <w:rFonts w:ascii="Aptos" w:hAnsi="Aptos"/>
          <w:color w:val="auto"/>
          <w:sz w:val="22"/>
          <w:szCs w:val="22"/>
        </w:rPr>
        <w:t xml:space="preserve">whether an unincorporated association of individuals or an incorporated entity, is undertaking the </w:t>
      </w:r>
      <w:r w:rsidR="002C761E" w:rsidRPr="00423266">
        <w:rPr>
          <w:rFonts w:ascii="Aptos" w:hAnsi="Aptos"/>
          <w:bCs/>
          <w:sz w:val="22"/>
          <w:szCs w:val="22"/>
        </w:rPr>
        <w:t xml:space="preserve">charitable projects </w:t>
      </w:r>
      <w:r w:rsidR="00F72557" w:rsidRPr="00423266">
        <w:rPr>
          <w:rFonts w:ascii="Aptos" w:hAnsi="Aptos"/>
          <w:sz w:val="22"/>
          <w:szCs w:val="22"/>
        </w:rPr>
        <w:t xml:space="preserve">more fully described at </w:t>
      </w:r>
      <w:r w:rsidR="00972929" w:rsidRPr="00423266">
        <w:rPr>
          <w:rFonts w:ascii="Aptos" w:hAnsi="Aptos"/>
          <w:sz w:val="22"/>
          <w:szCs w:val="22"/>
          <w:u w:val="single"/>
        </w:rPr>
        <w:t>Exhibit A</w:t>
      </w:r>
      <w:r w:rsidR="00972929" w:rsidRPr="00423266">
        <w:rPr>
          <w:rFonts w:ascii="Aptos" w:hAnsi="Aptos"/>
          <w:sz w:val="22"/>
          <w:szCs w:val="22"/>
        </w:rPr>
        <w:t xml:space="preserve"> attached hereto.</w:t>
      </w:r>
      <w:r w:rsidR="003A3FB1" w:rsidRPr="00423266">
        <w:rPr>
          <w:rFonts w:ascii="Aptos" w:hAnsi="Aptos"/>
          <w:sz w:val="22"/>
          <w:szCs w:val="22"/>
        </w:rPr>
        <w:t xml:space="preserve"> The Sponsor’s board of directors, or appropriate committee thereof, has reviewed the proposed projects at </w:t>
      </w:r>
      <w:r w:rsidR="003A3FB1" w:rsidRPr="00423266">
        <w:rPr>
          <w:rFonts w:ascii="Aptos" w:hAnsi="Aptos"/>
          <w:sz w:val="22"/>
          <w:szCs w:val="22"/>
          <w:u w:val="single"/>
        </w:rPr>
        <w:t>Exhibit A</w:t>
      </w:r>
      <w:r w:rsidR="003A3FB1" w:rsidRPr="00423266">
        <w:rPr>
          <w:rFonts w:ascii="Aptos" w:hAnsi="Aptos"/>
          <w:sz w:val="22"/>
          <w:szCs w:val="22"/>
        </w:rPr>
        <w:t>, and has identified those projects as furthering the Sponsor’s charitable purpose</w:t>
      </w:r>
      <w:r w:rsidR="00840C46" w:rsidRPr="00423266">
        <w:rPr>
          <w:rFonts w:ascii="Aptos" w:hAnsi="Aptos"/>
          <w:sz w:val="22"/>
          <w:szCs w:val="22"/>
        </w:rPr>
        <w:t>s</w:t>
      </w:r>
      <w:r w:rsidR="003A3FB1" w:rsidRPr="00423266">
        <w:rPr>
          <w:rFonts w:ascii="Aptos" w:hAnsi="Aptos"/>
          <w:sz w:val="22"/>
          <w:szCs w:val="22"/>
        </w:rPr>
        <w:t xml:space="preserve">.  </w:t>
      </w:r>
      <w:r w:rsidR="00972929" w:rsidRPr="00423266">
        <w:rPr>
          <w:rFonts w:ascii="Aptos" w:hAnsi="Aptos"/>
          <w:sz w:val="22"/>
          <w:szCs w:val="22"/>
        </w:rPr>
        <w:t xml:space="preserve"> </w:t>
      </w:r>
    </w:p>
    <w:p w14:paraId="13B64B0E" w14:textId="77777777" w:rsidR="009F4D07" w:rsidRPr="00423266" w:rsidRDefault="009F4D07" w:rsidP="007E2D39">
      <w:pPr>
        <w:autoSpaceDE w:val="0"/>
        <w:autoSpaceDN w:val="0"/>
        <w:adjustRightInd w:val="0"/>
        <w:spacing w:after="0" w:line="240" w:lineRule="auto"/>
        <w:jc w:val="both"/>
        <w:rPr>
          <w:rFonts w:ascii="Aptos" w:hAnsi="Aptos"/>
          <w:sz w:val="22"/>
          <w:szCs w:val="22"/>
        </w:rPr>
      </w:pPr>
    </w:p>
    <w:p w14:paraId="536A0E8F" w14:textId="28969A1F" w:rsidR="00972929" w:rsidRPr="00423266" w:rsidRDefault="007E2D39" w:rsidP="007E2D39">
      <w:pPr>
        <w:pStyle w:val="ListParagraph"/>
        <w:numPr>
          <w:ilvl w:val="0"/>
          <w:numId w:val="3"/>
        </w:numPr>
        <w:autoSpaceDE w:val="0"/>
        <w:autoSpaceDN w:val="0"/>
        <w:adjustRightInd w:val="0"/>
        <w:spacing w:after="0" w:line="240" w:lineRule="auto"/>
        <w:jc w:val="both"/>
        <w:rPr>
          <w:rFonts w:ascii="Aptos" w:hAnsi="Aptos"/>
          <w:sz w:val="22"/>
          <w:szCs w:val="22"/>
        </w:rPr>
      </w:pPr>
      <w:r w:rsidRPr="00423266">
        <w:rPr>
          <w:rFonts w:ascii="Aptos" w:hAnsi="Aptos"/>
          <w:sz w:val="22"/>
          <w:szCs w:val="22"/>
        </w:rPr>
        <w:t>T</w:t>
      </w:r>
      <w:r w:rsidR="009F4D07" w:rsidRPr="00423266">
        <w:rPr>
          <w:rFonts w:ascii="Aptos" w:hAnsi="Aptos"/>
          <w:sz w:val="22"/>
          <w:szCs w:val="22"/>
        </w:rPr>
        <w:t>his Agreement provides the structure by which Sponsor may contract with</w:t>
      </w:r>
      <w:r w:rsidR="00F72557" w:rsidRPr="00423266">
        <w:rPr>
          <w:rFonts w:ascii="Aptos" w:hAnsi="Aptos"/>
          <w:sz w:val="22"/>
          <w:szCs w:val="22"/>
        </w:rPr>
        <w:t xml:space="preserve"> </w:t>
      </w:r>
      <w:r w:rsidR="003F12CE" w:rsidRPr="00423266">
        <w:rPr>
          <w:rFonts w:ascii="Aptos" w:hAnsi="Aptos"/>
          <w:sz w:val="22"/>
          <w:szCs w:val="22"/>
        </w:rPr>
        <w:t>t</w:t>
      </w:r>
      <w:r w:rsidR="00792929" w:rsidRPr="00423266">
        <w:rPr>
          <w:rFonts w:ascii="Aptos" w:hAnsi="Aptos"/>
          <w:sz w:val="22"/>
          <w:szCs w:val="22"/>
        </w:rPr>
        <w:t>he Sponsored Party</w:t>
      </w:r>
      <w:r w:rsidR="00972929" w:rsidRPr="00423266">
        <w:rPr>
          <w:rFonts w:ascii="Aptos" w:hAnsi="Aptos"/>
          <w:sz w:val="22"/>
          <w:szCs w:val="22"/>
        </w:rPr>
        <w:t xml:space="preserve"> </w:t>
      </w:r>
      <w:r w:rsidR="002C761E" w:rsidRPr="00423266">
        <w:rPr>
          <w:rFonts w:ascii="Aptos" w:hAnsi="Aptos"/>
          <w:sz w:val="22"/>
          <w:szCs w:val="22"/>
        </w:rPr>
        <w:t>to implement its operations</w:t>
      </w:r>
      <w:r w:rsidR="009F4D07" w:rsidRPr="00423266">
        <w:rPr>
          <w:rFonts w:ascii="Aptos" w:hAnsi="Aptos"/>
          <w:sz w:val="22"/>
          <w:szCs w:val="22"/>
        </w:rPr>
        <w:t>, through fiscal sponsorship as a pre-approved grant</w:t>
      </w:r>
      <w:r w:rsidR="00972929" w:rsidRPr="00423266">
        <w:rPr>
          <w:rFonts w:ascii="Aptos" w:hAnsi="Aptos"/>
          <w:sz w:val="22"/>
          <w:szCs w:val="22"/>
        </w:rPr>
        <w:t xml:space="preserve"> </w:t>
      </w:r>
      <w:r w:rsidR="009F4D07" w:rsidRPr="00423266">
        <w:rPr>
          <w:rFonts w:ascii="Aptos" w:hAnsi="Aptos"/>
          <w:sz w:val="22"/>
          <w:szCs w:val="22"/>
        </w:rPr>
        <w:t>relationship.</w:t>
      </w:r>
    </w:p>
    <w:p w14:paraId="26BD5FD0" w14:textId="77777777" w:rsidR="00972929" w:rsidRPr="00423266" w:rsidRDefault="00972929" w:rsidP="007E2D39">
      <w:pPr>
        <w:autoSpaceDE w:val="0"/>
        <w:autoSpaceDN w:val="0"/>
        <w:adjustRightInd w:val="0"/>
        <w:spacing w:after="0" w:line="240" w:lineRule="auto"/>
        <w:ind w:left="720"/>
        <w:jc w:val="both"/>
        <w:rPr>
          <w:rFonts w:ascii="Aptos" w:hAnsi="Aptos"/>
          <w:sz w:val="22"/>
          <w:szCs w:val="22"/>
        </w:rPr>
      </w:pPr>
    </w:p>
    <w:p w14:paraId="4A117C90" w14:textId="671F782F" w:rsidR="009F4D07" w:rsidRPr="00423266" w:rsidRDefault="007E2D39" w:rsidP="007E2D39">
      <w:pPr>
        <w:pStyle w:val="ListParagraph"/>
        <w:numPr>
          <w:ilvl w:val="0"/>
          <w:numId w:val="3"/>
        </w:numPr>
        <w:autoSpaceDE w:val="0"/>
        <w:autoSpaceDN w:val="0"/>
        <w:adjustRightInd w:val="0"/>
        <w:spacing w:after="0" w:line="240" w:lineRule="auto"/>
        <w:jc w:val="both"/>
        <w:rPr>
          <w:rFonts w:ascii="Aptos" w:hAnsi="Aptos"/>
          <w:sz w:val="22"/>
          <w:szCs w:val="22"/>
        </w:rPr>
      </w:pPr>
      <w:r w:rsidRPr="00423266">
        <w:rPr>
          <w:rFonts w:ascii="Aptos" w:hAnsi="Aptos"/>
          <w:sz w:val="22"/>
          <w:szCs w:val="22"/>
        </w:rPr>
        <w:t>T</w:t>
      </w:r>
      <w:r w:rsidR="009F4D07" w:rsidRPr="00423266">
        <w:rPr>
          <w:rFonts w:ascii="Aptos" w:hAnsi="Aptos"/>
          <w:sz w:val="22"/>
          <w:szCs w:val="22"/>
        </w:rPr>
        <w:t>he Sponsor is willing to receive tax-deductible charitable contributions on behalf</w:t>
      </w:r>
      <w:r w:rsidR="00792929" w:rsidRPr="00423266">
        <w:rPr>
          <w:rFonts w:ascii="Aptos" w:hAnsi="Aptos"/>
          <w:sz w:val="22"/>
          <w:szCs w:val="22"/>
        </w:rPr>
        <w:t xml:space="preserve"> of the </w:t>
      </w:r>
      <w:r w:rsidR="002C761E" w:rsidRPr="00423266">
        <w:rPr>
          <w:rFonts w:ascii="Aptos" w:hAnsi="Aptos"/>
          <w:sz w:val="22"/>
          <w:szCs w:val="22"/>
        </w:rPr>
        <w:t xml:space="preserve">Sponsored Party </w:t>
      </w:r>
      <w:r w:rsidR="00792929" w:rsidRPr="00423266">
        <w:rPr>
          <w:rFonts w:ascii="Aptos" w:hAnsi="Aptos"/>
          <w:sz w:val="22"/>
          <w:szCs w:val="22"/>
        </w:rPr>
        <w:t>and the Sponsored Party</w:t>
      </w:r>
      <w:r w:rsidR="009F4D07" w:rsidRPr="00423266">
        <w:rPr>
          <w:rFonts w:ascii="Aptos" w:hAnsi="Aptos"/>
          <w:sz w:val="22"/>
          <w:szCs w:val="22"/>
        </w:rPr>
        <w:t>, with the administrative assistance of the Sponsor, desires to use</w:t>
      </w:r>
      <w:r w:rsidR="00972929" w:rsidRPr="00423266">
        <w:rPr>
          <w:rFonts w:ascii="Aptos" w:hAnsi="Aptos"/>
          <w:sz w:val="22"/>
          <w:szCs w:val="22"/>
        </w:rPr>
        <w:t xml:space="preserve"> </w:t>
      </w:r>
      <w:r w:rsidR="009F4D07" w:rsidRPr="00423266">
        <w:rPr>
          <w:rFonts w:ascii="Aptos" w:hAnsi="Aptos"/>
          <w:sz w:val="22"/>
          <w:szCs w:val="22"/>
        </w:rPr>
        <w:t xml:space="preserve">these funds to implement the </w:t>
      </w:r>
      <w:r w:rsidR="002C761E" w:rsidRPr="00423266">
        <w:rPr>
          <w:rFonts w:ascii="Aptos" w:hAnsi="Aptos"/>
          <w:sz w:val="22"/>
          <w:szCs w:val="22"/>
        </w:rPr>
        <w:t>Sponsored Party’s</w:t>
      </w:r>
      <w:r w:rsidR="009F4D07" w:rsidRPr="00423266">
        <w:rPr>
          <w:rFonts w:ascii="Aptos" w:hAnsi="Aptos"/>
          <w:sz w:val="22"/>
          <w:szCs w:val="22"/>
        </w:rPr>
        <w:t xml:space="preserve"> </w:t>
      </w:r>
      <w:r w:rsidR="003A3FB1" w:rsidRPr="00423266">
        <w:rPr>
          <w:rFonts w:ascii="Aptos" w:hAnsi="Aptos"/>
          <w:sz w:val="22"/>
          <w:szCs w:val="22"/>
        </w:rPr>
        <w:t xml:space="preserve">activities and programs identified at </w:t>
      </w:r>
      <w:r w:rsidR="003A3FB1" w:rsidRPr="00423266">
        <w:rPr>
          <w:rFonts w:ascii="Aptos" w:hAnsi="Aptos"/>
          <w:sz w:val="22"/>
          <w:szCs w:val="22"/>
          <w:u w:val="single"/>
        </w:rPr>
        <w:t>Exhibit A</w:t>
      </w:r>
      <w:r w:rsidR="009F4D07" w:rsidRPr="00423266">
        <w:rPr>
          <w:rFonts w:ascii="Aptos" w:hAnsi="Aptos"/>
          <w:sz w:val="22"/>
          <w:szCs w:val="22"/>
        </w:rPr>
        <w:t>.</w:t>
      </w:r>
    </w:p>
    <w:p w14:paraId="1BE47D87" w14:textId="77777777" w:rsidR="00972929" w:rsidRPr="00423266" w:rsidRDefault="00972929" w:rsidP="009F4D07">
      <w:pPr>
        <w:autoSpaceDE w:val="0"/>
        <w:autoSpaceDN w:val="0"/>
        <w:adjustRightInd w:val="0"/>
        <w:spacing w:after="0" w:line="240" w:lineRule="auto"/>
        <w:rPr>
          <w:rFonts w:ascii="Aptos" w:hAnsi="Aptos"/>
          <w:sz w:val="22"/>
          <w:szCs w:val="22"/>
        </w:rPr>
      </w:pPr>
    </w:p>
    <w:p w14:paraId="27B05606" w14:textId="77777777" w:rsidR="00972929" w:rsidRPr="00423266" w:rsidRDefault="00972929" w:rsidP="00972929">
      <w:pPr>
        <w:autoSpaceDE w:val="0"/>
        <w:autoSpaceDN w:val="0"/>
        <w:adjustRightInd w:val="0"/>
        <w:spacing w:after="0" w:line="240" w:lineRule="auto"/>
        <w:jc w:val="center"/>
        <w:rPr>
          <w:rFonts w:ascii="Aptos" w:hAnsi="Aptos"/>
          <w:b/>
          <w:sz w:val="22"/>
          <w:szCs w:val="22"/>
        </w:rPr>
      </w:pPr>
      <w:r w:rsidRPr="00423266">
        <w:rPr>
          <w:rFonts w:ascii="Aptos" w:hAnsi="Aptos"/>
          <w:b/>
          <w:sz w:val="22"/>
          <w:szCs w:val="22"/>
        </w:rPr>
        <w:t>Agreement</w:t>
      </w:r>
    </w:p>
    <w:p w14:paraId="32E0DD93" w14:textId="77777777" w:rsidR="00972929" w:rsidRPr="00423266" w:rsidRDefault="00972929" w:rsidP="009F4D07">
      <w:pPr>
        <w:autoSpaceDE w:val="0"/>
        <w:autoSpaceDN w:val="0"/>
        <w:adjustRightInd w:val="0"/>
        <w:spacing w:after="0" w:line="240" w:lineRule="auto"/>
        <w:rPr>
          <w:rFonts w:ascii="Aptos" w:hAnsi="Aptos"/>
          <w:sz w:val="22"/>
          <w:szCs w:val="22"/>
        </w:rPr>
      </w:pPr>
    </w:p>
    <w:p w14:paraId="77A12F7C" w14:textId="77777777" w:rsidR="009F4D07" w:rsidRPr="00423266" w:rsidRDefault="00972929" w:rsidP="007E2D39">
      <w:pPr>
        <w:autoSpaceDE w:val="0"/>
        <w:autoSpaceDN w:val="0"/>
        <w:adjustRightInd w:val="0"/>
        <w:spacing w:after="0" w:line="240" w:lineRule="auto"/>
        <w:jc w:val="both"/>
        <w:rPr>
          <w:rFonts w:ascii="Aptos" w:hAnsi="Aptos"/>
          <w:sz w:val="22"/>
          <w:szCs w:val="22"/>
        </w:rPr>
      </w:pPr>
      <w:r w:rsidRPr="00423266">
        <w:rPr>
          <w:rFonts w:ascii="Aptos" w:hAnsi="Aptos"/>
          <w:sz w:val="22"/>
          <w:szCs w:val="22"/>
        </w:rPr>
        <w:t>Now therefore, the P</w:t>
      </w:r>
      <w:r w:rsidR="009F4D07" w:rsidRPr="00423266">
        <w:rPr>
          <w:rFonts w:ascii="Aptos" w:hAnsi="Aptos"/>
          <w:sz w:val="22"/>
          <w:szCs w:val="22"/>
        </w:rPr>
        <w:t>arties agree to the following terms and conditions:</w:t>
      </w:r>
    </w:p>
    <w:p w14:paraId="7DA79524" w14:textId="77777777" w:rsidR="00972929" w:rsidRPr="00423266" w:rsidRDefault="00972929" w:rsidP="007E2D39">
      <w:pPr>
        <w:autoSpaceDE w:val="0"/>
        <w:autoSpaceDN w:val="0"/>
        <w:adjustRightInd w:val="0"/>
        <w:spacing w:after="0" w:line="240" w:lineRule="auto"/>
        <w:jc w:val="both"/>
        <w:rPr>
          <w:rFonts w:ascii="Aptos" w:hAnsi="Aptos"/>
          <w:sz w:val="22"/>
          <w:szCs w:val="22"/>
        </w:rPr>
      </w:pPr>
    </w:p>
    <w:p w14:paraId="211171E7" w14:textId="79365A35" w:rsidR="007E2D39" w:rsidRPr="00423266" w:rsidRDefault="007E2D39" w:rsidP="007E2D39">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sz w:val="22"/>
          <w:szCs w:val="22"/>
          <w:u w:val="single"/>
        </w:rPr>
        <w:t>Authorized Representatives</w:t>
      </w:r>
      <w:r w:rsidRPr="00423266">
        <w:rPr>
          <w:rFonts w:ascii="Aptos" w:hAnsi="Aptos"/>
          <w:sz w:val="22"/>
          <w:szCs w:val="22"/>
        </w:rPr>
        <w:t xml:space="preserve">. The </w:t>
      </w:r>
      <w:r w:rsidR="00223B8A" w:rsidRPr="00423266">
        <w:rPr>
          <w:rFonts w:ascii="Aptos" w:hAnsi="Aptos"/>
          <w:sz w:val="22"/>
          <w:szCs w:val="22"/>
        </w:rPr>
        <w:t xml:space="preserve">person listed at </w:t>
      </w:r>
      <w:r w:rsidR="00223B8A" w:rsidRPr="00423266">
        <w:rPr>
          <w:rFonts w:ascii="Aptos" w:hAnsi="Aptos"/>
          <w:sz w:val="22"/>
          <w:szCs w:val="22"/>
          <w:u w:val="single"/>
        </w:rPr>
        <w:t>Exhibit A</w:t>
      </w:r>
      <w:r w:rsidRPr="00423266">
        <w:rPr>
          <w:rFonts w:ascii="Aptos" w:hAnsi="Aptos"/>
          <w:sz w:val="22"/>
          <w:szCs w:val="22"/>
        </w:rPr>
        <w:t xml:space="preserve"> is authorized to represent the Sponsored Party. The Sponsored Party may change its representatives by written notice to the Sponsor. The </w:t>
      </w:r>
      <w:r w:rsidRPr="00423266">
        <w:rPr>
          <w:rFonts w:ascii="Aptos" w:hAnsi="Aptos"/>
          <w:sz w:val="22"/>
          <w:szCs w:val="22"/>
          <w:highlight w:val="yellow"/>
        </w:rPr>
        <w:t>Executive Director</w:t>
      </w:r>
      <w:r w:rsidR="003A3FB1" w:rsidRPr="00423266">
        <w:rPr>
          <w:rFonts w:ascii="Aptos" w:hAnsi="Aptos"/>
          <w:sz w:val="22"/>
          <w:szCs w:val="22"/>
          <w:highlight w:val="yellow"/>
        </w:rPr>
        <w:t xml:space="preserve"> [OR CEO OR </w:t>
      </w:r>
      <w:r w:rsidR="00125A1E" w:rsidRPr="00423266">
        <w:rPr>
          <w:rFonts w:ascii="Aptos" w:hAnsi="Aptos"/>
          <w:sz w:val="22"/>
          <w:szCs w:val="22"/>
          <w:highlight w:val="yellow"/>
        </w:rPr>
        <w:t>President</w:t>
      </w:r>
      <w:r w:rsidR="003A3FB1" w:rsidRPr="00423266">
        <w:rPr>
          <w:rFonts w:ascii="Aptos" w:hAnsi="Aptos"/>
          <w:sz w:val="22"/>
          <w:szCs w:val="22"/>
          <w:highlight w:val="yellow"/>
        </w:rPr>
        <w:t>]</w:t>
      </w:r>
      <w:r w:rsidRPr="00423266">
        <w:rPr>
          <w:rFonts w:ascii="Aptos" w:hAnsi="Aptos"/>
          <w:sz w:val="22"/>
          <w:szCs w:val="22"/>
        </w:rPr>
        <w:t xml:space="preserve"> of the Sponsor, or his or her designee, is authorized to represent the Sponsor. Any authorized representative of the Sponsored Party may request a payment or </w:t>
      </w:r>
      <w:r w:rsidR="002C761E" w:rsidRPr="00423266">
        <w:rPr>
          <w:rFonts w:ascii="Aptos" w:hAnsi="Aptos"/>
          <w:sz w:val="22"/>
          <w:szCs w:val="22"/>
        </w:rPr>
        <w:t>withdrawal of</w:t>
      </w:r>
      <w:r w:rsidRPr="00423266">
        <w:rPr>
          <w:rFonts w:ascii="Aptos" w:hAnsi="Aptos"/>
          <w:sz w:val="22"/>
          <w:szCs w:val="22"/>
        </w:rPr>
        <w:t xml:space="preserve"> f</w:t>
      </w:r>
      <w:r w:rsidR="002C761E" w:rsidRPr="00423266">
        <w:rPr>
          <w:rFonts w:ascii="Aptos" w:hAnsi="Aptos"/>
          <w:sz w:val="22"/>
          <w:szCs w:val="22"/>
        </w:rPr>
        <w:t>unds consistent with th</w:t>
      </w:r>
      <w:r w:rsidR="003A3FB1" w:rsidRPr="00423266">
        <w:rPr>
          <w:rFonts w:ascii="Aptos" w:hAnsi="Aptos"/>
          <w:sz w:val="22"/>
          <w:szCs w:val="22"/>
        </w:rPr>
        <w:t xml:space="preserve">is Agreement and/or any approved budget for the </w:t>
      </w:r>
      <w:r w:rsidR="002C761E" w:rsidRPr="00423266">
        <w:rPr>
          <w:rFonts w:ascii="Aptos" w:hAnsi="Aptos"/>
          <w:sz w:val="22"/>
          <w:szCs w:val="22"/>
        </w:rPr>
        <w:t>Sponsored Part</w:t>
      </w:r>
      <w:r w:rsidR="003A3FB1" w:rsidRPr="00423266">
        <w:rPr>
          <w:rFonts w:ascii="Aptos" w:hAnsi="Aptos"/>
          <w:sz w:val="22"/>
          <w:szCs w:val="22"/>
        </w:rPr>
        <w:t>y</w:t>
      </w:r>
      <w:r w:rsidRPr="00423266">
        <w:rPr>
          <w:rFonts w:ascii="Aptos" w:hAnsi="Aptos"/>
          <w:sz w:val="22"/>
          <w:szCs w:val="22"/>
        </w:rPr>
        <w:t>.</w:t>
      </w:r>
    </w:p>
    <w:p w14:paraId="354B6D15" w14:textId="77777777" w:rsidR="007E2D39" w:rsidRPr="00423266" w:rsidRDefault="007E2D39" w:rsidP="007E2D39">
      <w:pPr>
        <w:pStyle w:val="ListParagraph"/>
        <w:autoSpaceDE w:val="0"/>
        <w:autoSpaceDN w:val="0"/>
        <w:adjustRightInd w:val="0"/>
        <w:spacing w:after="0" w:line="240" w:lineRule="auto"/>
        <w:jc w:val="both"/>
        <w:rPr>
          <w:rFonts w:ascii="Aptos" w:hAnsi="Aptos"/>
          <w:sz w:val="22"/>
          <w:szCs w:val="22"/>
        </w:rPr>
      </w:pPr>
    </w:p>
    <w:p w14:paraId="29A48104" w14:textId="40FD4B68" w:rsidR="009F4D07" w:rsidRPr="00423266" w:rsidRDefault="009F4D07" w:rsidP="007E2D39">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sz w:val="22"/>
          <w:szCs w:val="22"/>
          <w:u w:val="single"/>
        </w:rPr>
        <w:t>Receipt of Funds</w:t>
      </w:r>
      <w:r w:rsidR="003A3FB1" w:rsidRPr="00423266">
        <w:rPr>
          <w:rFonts w:ascii="Aptos" w:hAnsi="Aptos"/>
          <w:sz w:val="22"/>
          <w:szCs w:val="22"/>
          <w:u w:val="single"/>
        </w:rPr>
        <w:t xml:space="preserve"> and Inventory</w:t>
      </w:r>
      <w:r w:rsidR="00792929" w:rsidRPr="00423266">
        <w:rPr>
          <w:rFonts w:ascii="Aptos" w:hAnsi="Aptos"/>
          <w:sz w:val="22"/>
          <w:szCs w:val="22"/>
        </w:rPr>
        <w:t>.</w:t>
      </w:r>
      <w:r w:rsidRPr="00423266">
        <w:rPr>
          <w:rFonts w:ascii="Aptos" w:hAnsi="Aptos"/>
          <w:sz w:val="22"/>
          <w:szCs w:val="22"/>
        </w:rPr>
        <w:t xml:space="preserve"> The Sponsor agrees to receive contributions and gifts, including but not</w:t>
      </w:r>
      <w:r w:rsidR="00792929" w:rsidRPr="00423266">
        <w:rPr>
          <w:rFonts w:ascii="Aptos" w:hAnsi="Aptos"/>
          <w:sz w:val="22"/>
          <w:szCs w:val="22"/>
        </w:rPr>
        <w:t xml:space="preserve"> </w:t>
      </w:r>
      <w:r w:rsidRPr="00423266">
        <w:rPr>
          <w:rFonts w:ascii="Aptos" w:hAnsi="Aptos"/>
          <w:sz w:val="22"/>
          <w:szCs w:val="22"/>
        </w:rPr>
        <w:t>limited to grant funding, individual, corporate</w:t>
      </w:r>
      <w:r w:rsidR="00792929" w:rsidRPr="00423266">
        <w:rPr>
          <w:rFonts w:ascii="Aptos" w:hAnsi="Aptos"/>
          <w:sz w:val="22"/>
          <w:szCs w:val="22"/>
        </w:rPr>
        <w:t>,</w:t>
      </w:r>
      <w:r w:rsidRPr="00423266">
        <w:rPr>
          <w:rFonts w:ascii="Aptos" w:hAnsi="Aptos"/>
          <w:sz w:val="22"/>
          <w:szCs w:val="22"/>
        </w:rPr>
        <w:t xml:space="preserve"> or foundation contributions,</w:t>
      </w:r>
      <w:r w:rsidR="003A3FB1" w:rsidRPr="00423266">
        <w:rPr>
          <w:rFonts w:ascii="Aptos" w:hAnsi="Aptos"/>
          <w:sz w:val="22"/>
          <w:szCs w:val="22"/>
        </w:rPr>
        <w:t xml:space="preserve"> </w:t>
      </w:r>
      <w:r w:rsidR="003A3FB1" w:rsidRPr="00423266">
        <w:rPr>
          <w:rFonts w:ascii="Aptos" w:hAnsi="Aptos"/>
          <w:sz w:val="22"/>
          <w:szCs w:val="22"/>
        </w:rPr>
        <w:lastRenderedPageBreak/>
        <w:t>and food and other non-monetary contributions (such non-monetary contributions, the “</w:t>
      </w:r>
      <w:r w:rsidR="003A3FB1" w:rsidRPr="00423266">
        <w:rPr>
          <w:rFonts w:ascii="Aptos" w:hAnsi="Aptos"/>
          <w:b/>
          <w:bCs/>
          <w:sz w:val="22"/>
          <w:szCs w:val="22"/>
        </w:rPr>
        <w:t>Inventory</w:t>
      </w:r>
      <w:r w:rsidR="003A3FB1" w:rsidRPr="00423266">
        <w:rPr>
          <w:rFonts w:ascii="Aptos" w:hAnsi="Aptos"/>
          <w:sz w:val="22"/>
          <w:szCs w:val="22"/>
        </w:rPr>
        <w:t>”)</w:t>
      </w:r>
      <w:r w:rsidRPr="00423266">
        <w:rPr>
          <w:rFonts w:ascii="Aptos" w:hAnsi="Aptos"/>
          <w:sz w:val="22"/>
          <w:szCs w:val="22"/>
        </w:rPr>
        <w:t xml:space="preserve"> to be used</w:t>
      </w:r>
      <w:r w:rsidR="00792929" w:rsidRPr="00423266">
        <w:rPr>
          <w:rFonts w:ascii="Aptos" w:hAnsi="Aptos"/>
          <w:sz w:val="22"/>
          <w:szCs w:val="22"/>
        </w:rPr>
        <w:t xml:space="preserve"> </w:t>
      </w:r>
      <w:r w:rsidR="003A3FB1" w:rsidRPr="00423266">
        <w:rPr>
          <w:rFonts w:ascii="Aptos" w:hAnsi="Aptos"/>
          <w:sz w:val="22"/>
          <w:szCs w:val="22"/>
        </w:rPr>
        <w:t>by</w:t>
      </w:r>
      <w:r w:rsidR="002C761E" w:rsidRPr="00423266">
        <w:rPr>
          <w:rFonts w:ascii="Aptos" w:hAnsi="Aptos"/>
          <w:sz w:val="22"/>
          <w:szCs w:val="22"/>
        </w:rPr>
        <w:t xml:space="preserve"> the Sponsored Party</w:t>
      </w:r>
      <w:r w:rsidR="003A3FB1" w:rsidRPr="00423266">
        <w:rPr>
          <w:rFonts w:ascii="Aptos" w:hAnsi="Aptos"/>
          <w:sz w:val="22"/>
          <w:szCs w:val="22"/>
        </w:rPr>
        <w:t xml:space="preserve">. </w:t>
      </w:r>
      <w:r w:rsidRPr="00423266">
        <w:rPr>
          <w:rFonts w:ascii="Aptos" w:hAnsi="Aptos"/>
          <w:sz w:val="22"/>
          <w:szCs w:val="22"/>
        </w:rPr>
        <w:t xml:space="preserve">All funds </w:t>
      </w:r>
      <w:r w:rsidR="003A3FB1" w:rsidRPr="00423266">
        <w:rPr>
          <w:rFonts w:ascii="Aptos" w:hAnsi="Aptos"/>
          <w:sz w:val="22"/>
          <w:szCs w:val="22"/>
        </w:rPr>
        <w:t xml:space="preserve">and Inventory </w:t>
      </w:r>
      <w:r w:rsidRPr="00423266">
        <w:rPr>
          <w:rFonts w:ascii="Aptos" w:hAnsi="Aptos"/>
          <w:sz w:val="22"/>
          <w:szCs w:val="22"/>
        </w:rPr>
        <w:t>received for use by the</w:t>
      </w:r>
      <w:r w:rsidR="00792929" w:rsidRPr="00423266">
        <w:rPr>
          <w:rFonts w:ascii="Aptos" w:hAnsi="Aptos"/>
          <w:sz w:val="22"/>
          <w:szCs w:val="22"/>
        </w:rPr>
        <w:t xml:space="preserve"> </w:t>
      </w:r>
      <w:r w:rsidR="002C761E" w:rsidRPr="00423266">
        <w:rPr>
          <w:rFonts w:ascii="Aptos" w:hAnsi="Aptos"/>
          <w:sz w:val="22"/>
          <w:szCs w:val="22"/>
        </w:rPr>
        <w:t>Sponsored Party</w:t>
      </w:r>
      <w:r w:rsidRPr="00423266">
        <w:rPr>
          <w:rFonts w:ascii="Aptos" w:hAnsi="Aptos"/>
          <w:sz w:val="22"/>
          <w:szCs w:val="22"/>
        </w:rPr>
        <w:t xml:space="preserve"> shall be deposited and held by the Sponsor until disbursed to </w:t>
      </w:r>
      <w:r w:rsidR="00983788" w:rsidRPr="00423266">
        <w:rPr>
          <w:rFonts w:ascii="Aptos" w:hAnsi="Aptos"/>
          <w:sz w:val="22"/>
          <w:szCs w:val="22"/>
        </w:rPr>
        <w:t xml:space="preserve">the </w:t>
      </w:r>
      <w:r w:rsidR="00792929" w:rsidRPr="00423266">
        <w:rPr>
          <w:rFonts w:ascii="Aptos" w:hAnsi="Aptos"/>
          <w:sz w:val="22"/>
          <w:szCs w:val="22"/>
        </w:rPr>
        <w:t xml:space="preserve">Sponsored Party </w:t>
      </w:r>
      <w:r w:rsidRPr="00423266">
        <w:rPr>
          <w:rFonts w:ascii="Aptos" w:hAnsi="Aptos"/>
          <w:sz w:val="22"/>
          <w:szCs w:val="22"/>
        </w:rPr>
        <w:t>under th</w:t>
      </w:r>
      <w:r w:rsidR="003A3FB1" w:rsidRPr="00423266">
        <w:rPr>
          <w:rFonts w:ascii="Aptos" w:hAnsi="Aptos"/>
          <w:sz w:val="22"/>
          <w:szCs w:val="22"/>
        </w:rPr>
        <w:t>is Agreement</w:t>
      </w:r>
      <w:r w:rsidRPr="00423266">
        <w:rPr>
          <w:rFonts w:ascii="Aptos" w:hAnsi="Aptos"/>
          <w:sz w:val="22"/>
          <w:szCs w:val="22"/>
        </w:rPr>
        <w:t>.</w:t>
      </w:r>
      <w:r w:rsidR="003A3FB1" w:rsidRPr="00423266">
        <w:rPr>
          <w:rFonts w:ascii="Aptos" w:hAnsi="Aptos"/>
          <w:sz w:val="22"/>
          <w:szCs w:val="22"/>
        </w:rPr>
        <w:t xml:space="preserve"> The Sponsor shall make best efforts to distribute funds and Inventory in a timely manner. </w:t>
      </w:r>
    </w:p>
    <w:p w14:paraId="26F64DBF" w14:textId="77777777" w:rsidR="00792929" w:rsidRPr="00423266" w:rsidRDefault="00792929" w:rsidP="007E2D39">
      <w:pPr>
        <w:pStyle w:val="ListParagraph"/>
        <w:autoSpaceDE w:val="0"/>
        <w:autoSpaceDN w:val="0"/>
        <w:adjustRightInd w:val="0"/>
        <w:spacing w:after="0" w:line="240" w:lineRule="auto"/>
        <w:jc w:val="both"/>
        <w:rPr>
          <w:rFonts w:ascii="Aptos" w:hAnsi="Aptos"/>
          <w:sz w:val="22"/>
          <w:szCs w:val="22"/>
        </w:rPr>
      </w:pPr>
    </w:p>
    <w:p w14:paraId="52116350" w14:textId="0988F009" w:rsidR="003273D9" w:rsidRPr="00423266" w:rsidRDefault="009F4D07" w:rsidP="007E2D39">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sz w:val="22"/>
          <w:szCs w:val="22"/>
          <w:u w:val="single"/>
        </w:rPr>
        <w:t>Reporting Charitable Donations</w:t>
      </w:r>
      <w:r w:rsidR="00792929" w:rsidRPr="00423266">
        <w:rPr>
          <w:rFonts w:ascii="Aptos" w:hAnsi="Aptos"/>
          <w:sz w:val="22"/>
          <w:szCs w:val="22"/>
        </w:rPr>
        <w:t>.</w:t>
      </w:r>
      <w:r w:rsidRPr="00423266">
        <w:rPr>
          <w:rFonts w:ascii="Aptos" w:hAnsi="Aptos"/>
          <w:sz w:val="22"/>
          <w:szCs w:val="22"/>
        </w:rPr>
        <w:t xml:space="preserve"> The Sponsor agrees that all contributions it receives for the</w:t>
      </w:r>
      <w:r w:rsidR="00792929" w:rsidRPr="00423266">
        <w:rPr>
          <w:rFonts w:ascii="Aptos" w:hAnsi="Aptos"/>
          <w:sz w:val="22"/>
          <w:szCs w:val="22"/>
        </w:rPr>
        <w:t xml:space="preserve"> </w:t>
      </w:r>
      <w:r w:rsidR="003A3FB1" w:rsidRPr="00423266">
        <w:rPr>
          <w:rFonts w:ascii="Aptos" w:hAnsi="Aptos"/>
          <w:sz w:val="22"/>
          <w:szCs w:val="22"/>
        </w:rPr>
        <w:t>Sponsored Party</w:t>
      </w:r>
      <w:r w:rsidRPr="00423266">
        <w:rPr>
          <w:rFonts w:ascii="Aptos" w:hAnsi="Aptos"/>
          <w:sz w:val="22"/>
          <w:szCs w:val="22"/>
        </w:rPr>
        <w:t xml:space="preserve"> will be reported as contributions to the Sponsor as required by law. The Sponsor agrees</w:t>
      </w:r>
      <w:r w:rsidR="00792929" w:rsidRPr="00423266">
        <w:rPr>
          <w:rFonts w:ascii="Aptos" w:hAnsi="Aptos"/>
          <w:sz w:val="22"/>
          <w:szCs w:val="22"/>
        </w:rPr>
        <w:t xml:space="preserve"> </w:t>
      </w:r>
      <w:r w:rsidRPr="00423266">
        <w:rPr>
          <w:rFonts w:ascii="Aptos" w:hAnsi="Aptos"/>
          <w:sz w:val="22"/>
          <w:szCs w:val="22"/>
        </w:rPr>
        <w:t xml:space="preserve">to notify </w:t>
      </w:r>
      <w:r w:rsidR="008301F7" w:rsidRPr="00423266">
        <w:rPr>
          <w:rFonts w:ascii="Aptos" w:hAnsi="Aptos"/>
          <w:sz w:val="22"/>
          <w:szCs w:val="22"/>
        </w:rPr>
        <w:t>t</w:t>
      </w:r>
      <w:r w:rsidR="006241E9" w:rsidRPr="00423266">
        <w:rPr>
          <w:rFonts w:ascii="Aptos" w:hAnsi="Aptos"/>
          <w:sz w:val="22"/>
          <w:szCs w:val="22"/>
        </w:rPr>
        <w:t>he Sponsored Party</w:t>
      </w:r>
      <w:r w:rsidRPr="00423266">
        <w:rPr>
          <w:rFonts w:ascii="Aptos" w:hAnsi="Aptos"/>
          <w:sz w:val="22"/>
          <w:szCs w:val="22"/>
        </w:rPr>
        <w:t xml:space="preserve"> of any change in its tax-exempt status.</w:t>
      </w:r>
    </w:p>
    <w:p w14:paraId="001BE67B" w14:textId="77777777" w:rsidR="003273D9" w:rsidRPr="00423266" w:rsidRDefault="003273D9" w:rsidP="003273D9">
      <w:pPr>
        <w:pStyle w:val="ListParagraph"/>
        <w:rPr>
          <w:rFonts w:ascii="Aptos" w:hAnsi="Aptos"/>
          <w:sz w:val="22"/>
          <w:szCs w:val="22"/>
        </w:rPr>
      </w:pPr>
    </w:p>
    <w:p w14:paraId="4965BE2C" w14:textId="038AA2A5" w:rsidR="009F4D07" w:rsidRPr="00423266" w:rsidRDefault="009F4D07" w:rsidP="007E2D39">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sz w:val="22"/>
          <w:szCs w:val="22"/>
          <w:u w:val="single"/>
        </w:rPr>
        <w:t>Protection of Tax-Exempt Status</w:t>
      </w:r>
      <w:r w:rsidR="003273D9" w:rsidRPr="00423266">
        <w:rPr>
          <w:rFonts w:ascii="Aptos" w:hAnsi="Aptos"/>
          <w:sz w:val="22"/>
          <w:szCs w:val="22"/>
        </w:rPr>
        <w:t>. The Sponsored Party</w:t>
      </w:r>
      <w:r w:rsidRPr="00423266">
        <w:rPr>
          <w:rFonts w:ascii="Aptos" w:hAnsi="Aptos"/>
          <w:sz w:val="22"/>
          <w:szCs w:val="22"/>
        </w:rPr>
        <w:t xml:space="preserve"> agrees not to use funds </w:t>
      </w:r>
      <w:r w:rsidR="003A3FB1" w:rsidRPr="00423266">
        <w:rPr>
          <w:rFonts w:ascii="Aptos" w:hAnsi="Aptos"/>
          <w:sz w:val="22"/>
          <w:szCs w:val="22"/>
        </w:rPr>
        <w:t xml:space="preserve">or Inventory </w:t>
      </w:r>
      <w:r w:rsidRPr="00423266">
        <w:rPr>
          <w:rFonts w:ascii="Aptos" w:hAnsi="Aptos"/>
          <w:sz w:val="22"/>
          <w:szCs w:val="22"/>
        </w:rPr>
        <w:t>in any way inconsistent</w:t>
      </w:r>
      <w:r w:rsidR="00792929" w:rsidRPr="00423266">
        <w:rPr>
          <w:rFonts w:ascii="Aptos" w:hAnsi="Aptos"/>
          <w:sz w:val="22"/>
          <w:szCs w:val="22"/>
        </w:rPr>
        <w:t xml:space="preserve"> </w:t>
      </w:r>
      <w:r w:rsidR="002C761E" w:rsidRPr="00423266">
        <w:rPr>
          <w:rFonts w:ascii="Aptos" w:hAnsi="Aptos"/>
          <w:sz w:val="22"/>
          <w:szCs w:val="22"/>
        </w:rPr>
        <w:t xml:space="preserve">with the </w:t>
      </w:r>
      <w:r w:rsidRPr="00423266">
        <w:rPr>
          <w:rFonts w:ascii="Aptos" w:hAnsi="Aptos"/>
          <w:sz w:val="22"/>
          <w:szCs w:val="22"/>
        </w:rPr>
        <w:t>description</w:t>
      </w:r>
      <w:r w:rsidR="002C761E" w:rsidRPr="00423266">
        <w:rPr>
          <w:rFonts w:ascii="Aptos" w:hAnsi="Aptos"/>
          <w:sz w:val="22"/>
          <w:szCs w:val="22"/>
        </w:rPr>
        <w:t xml:space="preserve"> of its operations</w:t>
      </w:r>
      <w:r w:rsidRPr="00423266">
        <w:rPr>
          <w:rFonts w:ascii="Aptos" w:hAnsi="Aptos"/>
          <w:sz w:val="22"/>
          <w:szCs w:val="22"/>
        </w:rPr>
        <w:t xml:space="preserve"> attached hereto as </w:t>
      </w:r>
      <w:r w:rsidRPr="00423266">
        <w:rPr>
          <w:rFonts w:ascii="Aptos" w:hAnsi="Aptos"/>
          <w:sz w:val="22"/>
          <w:szCs w:val="22"/>
          <w:u w:val="single"/>
        </w:rPr>
        <w:t>Exhibit A</w:t>
      </w:r>
      <w:r w:rsidRPr="00423266">
        <w:rPr>
          <w:rFonts w:ascii="Aptos" w:hAnsi="Aptos"/>
          <w:sz w:val="22"/>
          <w:szCs w:val="22"/>
        </w:rPr>
        <w:t>, which has been reviewed and</w:t>
      </w:r>
      <w:r w:rsidR="00792929" w:rsidRPr="00423266">
        <w:rPr>
          <w:rFonts w:ascii="Aptos" w:hAnsi="Aptos"/>
          <w:sz w:val="22"/>
          <w:szCs w:val="22"/>
        </w:rPr>
        <w:t xml:space="preserve"> </w:t>
      </w:r>
      <w:r w:rsidRPr="00423266">
        <w:rPr>
          <w:rFonts w:ascii="Aptos" w:hAnsi="Aptos"/>
          <w:sz w:val="22"/>
          <w:szCs w:val="22"/>
        </w:rPr>
        <w:t xml:space="preserve">approved by the Sponsor. </w:t>
      </w:r>
      <w:r w:rsidR="008301F7" w:rsidRPr="00423266">
        <w:rPr>
          <w:rFonts w:ascii="Aptos" w:hAnsi="Aptos"/>
          <w:sz w:val="22"/>
          <w:szCs w:val="22"/>
        </w:rPr>
        <w:t xml:space="preserve">The </w:t>
      </w:r>
      <w:r w:rsidRPr="00423266">
        <w:rPr>
          <w:rFonts w:ascii="Aptos" w:hAnsi="Aptos"/>
          <w:sz w:val="22"/>
          <w:szCs w:val="22"/>
        </w:rPr>
        <w:t>Sponsor may su</w:t>
      </w:r>
      <w:r w:rsidR="00F72557" w:rsidRPr="00423266">
        <w:rPr>
          <w:rFonts w:ascii="Aptos" w:hAnsi="Aptos"/>
          <w:sz w:val="22"/>
          <w:szCs w:val="22"/>
        </w:rPr>
        <w:t xml:space="preserve">spend its obligations </w:t>
      </w:r>
      <w:r w:rsidRPr="00423266">
        <w:rPr>
          <w:rFonts w:ascii="Aptos" w:hAnsi="Aptos"/>
          <w:sz w:val="22"/>
          <w:szCs w:val="22"/>
        </w:rPr>
        <w:t>to make funds</w:t>
      </w:r>
      <w:r w:rsidR="003A3FB1" w:rsidRPr="00423266">
        <w:rPr>
          <w:rFonts w:ascii="Aptos" w:hAnsi="Aptos"/>
          <w:sz w:val="22"/>
          <w:szCs w:val="22"/>
        </w:rPr>
        <w:t xml:space="preserve"> or Inventory</w:t>
      </w:r>
      <w:r w:rsidR="00792929" w:rsidRPr="00423266">
        <w:rPr>
          <w:rFonts w:ascii="Aptos" w:hAnsi="Aptos"/>
          <w:sz w:val="22"/>
          <w:szCs w:val="22"/>
        </w:rPr>
        <w:t xml:space="preserve"> </w:t>
      </w:r>
      <w:r w:rsidRPr="00423266">
        <w:rPr>
          <w:rFonts w:ascii="Aptos" w:hAnsi="Aptos"/>
          <w:sz w:val="22"/>
          <w:szCs w:val="22"/>
        </w:rPr>
        <w:t>available for</w:t>
      </w:r>
      <w:r w:rsidR="008301F7" w:rsidRPr="00423266">
        <w:rPr>
          <w:rFonts w:ascii="Aptos" w:hAnsi="Aptos"/>
          <w:sz w:val="22"/>
          <w:szCs w:val="22"/>
        </w:rPr>
        <w:t xml:space="preserve"> the</w:t>
      </w:r>
      <w:r w:rsidR="002C761E" w:rsidRPr="00423266">
        <w:rPr>
          <w:rFonts w:ascii="Aptos" w:hAnsi="Aptos"/>
          <w:sz w:val="22"/>
          <w:szCs w:val="22"/>
        </w:rPr>
        <w:t xml:space="preserve"> Sponsored Party</w:t>
      </w:r>
      <w:r w:rsidR="008301F7" w:rsidRPr="00423266">
        <w:rPr>
          <w:rFonts w:ascii="Aptos" w:hAnsi="Aptos"/>
          <w:sz w:val="22"/>
          <w:szCs w:val="22"/>
        </w:rPr>
        <w:t>’s</w:t>
      </w:r>
      <w:r w:rsidRPr="00423266">
        <w:rPr>
          <w:rFonts w:ascii="Aptos" w:hAnsi="Aptos"/>
          <w:sz w:val="22"/>
          <w:szCs w:val="22"/>
        </w:rPr>
        <w:t xml:space="preserve"> act</w:t>
      </w:r>
      <w:r w:rsidR="003273D9" w:rsidRPr="00423266">
        <w:rPr>
          <w:rFonts w:ascii="Aptos" w:hAnsi="Aptos"/>
          <w:sz w:val="22"/>
          <w:szCs w:val="22"/>
        </w:rPr>
        <w:t>i</w:t>
      </w:r>
      <w:r w:rsidRPr="00423266">
        <w:rPr>
          <w:rFonts w:ascii="Aptos" w:hAnsi="Aptos"/>
          <w:sz w:val="22"/>
          <w:szCs w:val="22"/>
        </w:rPr>
        <w:t xml:space="preserve">vities which, in </w:t>
      </w:r>
      <w:r w:rsidR="003273D9" w:rsidRPr="00423266">
        <w:rPr>
          <w:rFonts w:ascii="Aptos" w:hAnsi="Aptos"/>
          <w:sz w:val="22"/>
          <w:szCs w:val="22"/>
        </w:rPr>
        <w:t xml:space="preserve">the </w:t>
      </w:r>
      <w:r w:rsidRPr="00423266">
        <w:rPr>
          <w:rFonts w:ascii="Aptos" w:hAnsi="Aptos"/>
          <w:sz w:val="22"/>
          <w:szCs w:val="22"/>
        </w:rPr>
        <w:t>Sponsor's sole opinion, might jeopardize the Sponsor's</w:t>
      </w:r>
      <w:r w:rsidR="003273D9" w:rsidRPr="00423266">
        <w:rPr>
          <w:rFonts w:ascii="Aptos" w:hAnsi="Aptos"/>
          <w:sz w:val="22"/>
          <w:szCs w:val="22"/>
        </w:rPr>
        <w:t xml:space="preserve"> </w:t>
      </w:r>
      <w:r w:rsidRPr="00423266">
        <w:rPr>
          <w:rFonts w:ascii="Aptos" w:hAnsi="Aptos"/>
          <w:sz w:val="22"/>
          <w:szCs w:val="22"/>
        </w:rPr>
        <w:t xml:space="preserve">tax status. </w:t>
      </w:r>
      <w:r w:rsidR="00E953EC" w:rsidRPr="00423266">
        <w:rPr>
          <w:rFonts w:ascii="Aptos" w:hAnsi="Aptos"/>
          <w:sz w:val="22"/>
          <w:szCs w:val="22"/>
        </w:rPr>
        <w:t xml:space="preserve">For example, </w:t>
      </w:r>
      <w:proofErr w:type="spellStart"/>
      <w:r w:rsidR="00E953EC" w:rsidRPr="00423266">
        <w:rPr>
          <w:rFonts w:ascii="Aptos" w:hAnsi="Aptos"/>
          <w:sz w:val="22"/>
          <w:szCs w:val="22"/>
        </w:rPr>
        <w:t>attemping</w:t>
      </w:r>
      <w:proofErr w:type="spellEnd"/>
      <w:r w:rsidR="00E953EC" w:rsidRPr="00423266">
        <w:rPr>
          <w:rFonts w:ascii="Aptos" w:hAnsi="Aptos"/>
          <w:sz w:val="22"/>
          <w:szCs w:val="22"/>
        </w:rPr>
        <w:t xml:space="preserve"> to influence legislation (lobbying) or supporting a candidate for, or in opposition to, public office are </w:t>
      </w:r>
      <w:r w:rsidR="00C71699" w:rsidRPr="00423266">
        <w:rPr>
          <w:rFonts w:ascii="Aptos" w:hAnsi="Aptos"/>
          <w:sz w:val="22"/>
          <w:szCs w:val="22"/>
        </w:rPr>
        <w:t xml:space="preserve">prohibited activities. </w:t>
      </w:r>
      <w:r w:rsidRPr="00423266">
        <w:rPr>
          <w:rFonts w:ascii="Aptos" w:hAnsi="Aptos"/>
          <w:sz w:val="22"/>
          <w:szCs w:val="22"/>
        </w:rPr>
        <w:t>Upon written req</w:t>
      </w:r>
      <w:r w:rsidR="003273D9" w:rsidRPr="00423266">
        <w:rPr>
          <w:rFonts w:ascii="Aptos" w:hAnsi="Aptos"/>
          <w:sz w:val="22"/>
          <w:szCs w:val="22"/>
        </w:rPr>
        <w:t xml:space="preserve">uest by the Sponsor, the Sponsored Party </w:t>
      </w:r>
      <w:r w:rsidRPr="00423266">
        <w:rPr>
          <w:rFonts w:ascii="Aptos" w:hAnsi="Aptos"/>
          <w:sz w:val="22"/>
          <w:szCs w:val="22"/>
        </w:rPr>
        <w:t>shall promptly cease - or secure</w:t>
      </w:r>
      <w:r w:rsidR="003273D9" w:rsidRPr="00423266">
        <w:rPr>
          <w:rFonts w:ascii="Aptos" w:hAnsi="Aptos"/>
          <w:sz w:val="22"/>
          <w:szCs w:val="22"/>
        </w:rPr>
        <w:t xml:space="preserve"> </w:t>
      </w:r>
      <w:r w:rsidRPr="00423266">
        <w:rPr>
          <w:rFonts w:ascii="Aptos" w:hAnsi="Aptos"/>
          <w:sz w:val="22"/>
          <w:szCs w:val="22"/>
        </w:rPr>
        <w:t>alternative funding for - such activities. Failure to do so shall constitute grounds for termination</w:t>
      </w:r>
      <w:r w:rsidR="003273D9" w:rsidRPr="00423266">
        <w:rPr>
          <w:rFonts w:ascii="Aptos" w:hAnsi="Aptos"/>
          <w:sz w:val="22"/>
          <w:szCs w:val="22"/>
        </w:rPr>
        <w:t xml:space="preserve"> </w:t>
      </w:r>
      <w:r w:rsidR="00AF1335" w:rsidRPr="00423266">
        <w:rPr>
          <w:rFonts w:ascii="Aptos" w:hAnsi="Aptos"/>
          <w:sz w:val="22"/>
          <w:szCs w:val="22"/>
        </w:rPr>
        <w:t xml:space="preserve">of this Agreement </w:t>
      </w:r>
      <w:r w:rsidR="00F72557" w:rsidRPr="00423266">
        <w:rPr>
          <w:rFonts w:ascii="Aptos" w:hAnsi="Aptos"/>
          <w:sz w:val="22"/>
          <w:szCs w:val="22"/>
        </w:rPr>
        <w:t xml:space="preserve">under </w:t>
      </w:r>
      <w:r w:rsidR="00AF1335" w:rsidRPr="00423266">
        <w:rPr>
          <w:rFonts w:ascii="Aptos" w:hAnsi="Aptos"/>
          <w:sz w:val="22"/>
          <w:szCs w:val="22"/>
        </w:rPr>
        <w:t>Section 1</w:t>
      </w:r>
      <w:r w:rsidR="00DF4055" w:rsidRPr="00423266">
        <w:rPr>
          <w:rFonts w:ascii="Aptos" w:hAnsi="Aptos"/>
          <w:sz w:val="22"/>
          <w:szCs w:val="22"/>
        </w:rPr>
        <w:t>4</w:t>
      </w:r>
      <w:r w:rsidR="00AF1335" w:rsidRPr="00423266">
        <w:rPr>
          <w:rFonts w:ascii="Aptos" w:hAnsi="Aptos"/>
          <w:sz w:val="22"/>
          <w:szCs w:val="22"/>
        </w:rPr>
        <w:t xml:space="preserve"> (Immediate Termination) below. </w:t>
      </w:r>
      <w:r w:rsidRPr="00423266">
        <w:rPr>
          <w:rFonts w:ascii="Aptos" w:hAnsi="Aptos"/>
          <w:sz w:val="22"/>
          <w:szCs w:val="22"/>
        </w:rPr>
        <w:t>Any changes in the purpose for which</w:t>
      </w:r>
      <w:r w:rsidR="003273D9" w:rsidRPr="00423266">
        <w:rPr>
          <w:rFonts w:ascii="Aptos" w:hAnsi="Aptos"/>
          <w:sz w:val="22"/>
          <w:szCs w:val="22"/>
        </w:rPr>
        <w:t xml:space="preserve"> </w:t>
      </w:r>
      <w:r w:rsidRPr="00423266">
        <w:rPr>
          <w:rFonts w:ascii="Aptos" w:hAnsi="Aptos"/>
          <w:sz w:val="22"/>
          <w:szCs w:val="22"/>
        </w:rPr>
        <w:t>contributions are used must be approved in writing by the</w:t>
      </w:r>
      <w:r w:rsidR="00F72557" w:rsidRPr="00423266">
        <w:rPr>
          <w:rFonts w:ascii="Aptos" w:hAnsi="Aptos"/>
          <w:sz w:val="22"/>
          <w:szCs w:val="22"/>
        </w:rPr>
        <w:t xml:space="preserve"> Sponsor before implementation. I</w:t>
      </w:r>
      <w:r w:rsidR="003273D9" w:rsidRPr="00423266">
        <w:rPr>
          <w:rFonts w:ascii="Aptos" w:hAnsi="Aptos"/>
          <w:sz w:val="22"/>
          <w:szCs w:val="22"/>
        </w:rPr>
        <w:t xml:space="preserve">f the Sponsored Party </w:t>
      </w:r>
      <w:r w:rsidR="00F72557" w:rsidRPr="00423266">
        <w:rPr>
          <w:rFonts w:ascii="Aptos" w:hAnsi="Aptos"/>
          <w:sz w:val="22"/>
          <w:szCs w:val="22"/>
        </w:rPr>
        <w:t>breaches this Agreement</w:t>
      </w:r>
      <w:r w:rsidRPr="00423266">
        <w:rPr>
          <w:rFonts w:ascii="Aptos" w:hAnsi="Aptos"/>
          <w:sz w:val="22"/>
          <w:szCs w:val="22"/>
        </w:rPr>
        <w:t xml:space="preserve"> or jeopardizes the Sponsor's</w:t>
      </w:r>
      <w:r w:rsidR="003273D9" w:rsidRPr="00423266">
        <w:rPr>
          <w:rFonts w:ascii="Aptos" w:hAnsi="Aptos"/>
          <w:sz w:val="22"/>
          <w:szCs w:val="22"/>
        </w:rPr>
        <w:t xml:space="preserve"> </w:t>
      </w:r>
      <w:r w:rsidRPr="00423266">
        <w:rPr>
          <w:rFonts w:ascii="Aptos" w:hAnsi="Aptos"/>
          <w:sz w:val="22"/>
          <w:szCs w:val="22"/>
        </w:rPr>
        <w:t>legal or tax st</w:t>
      </w:r>
      <w:r w:rsidR="008301F7" w:rsidRPr="00423266">
        <w:rPr>
          <w:rFonts w:ascii="Aptos" w:hAnsi="Aptos"/>
          <w:sz w:val="22"/>
          <w:szCs w:val="22"/>
        </w:rPr>
        <w:t>atus</w:t>
      </w:r>
      <w:r w:rsidR="00F72557" w:rsidRPr="00423266">
        <w:rPr>
          <w:rFonts w:ascii="Aptos" w:hAnsi="Aptos"/>
          <w:sz w:val="22"/>
          <w:szCs w:val="22"/>
        </w:rPr>
        <w:t>, the Sponsor retains the right, at its sole discretion,</w:t>
      </w:r>
      <w:r w:rsidR="008301F7" w:rsidRPr="00423266">
        <w:rPr>
          <w:rFonts w:ascii="Aptos" w:hAnsi="Aptos"/>
          <w:sz w:val="22"/>
          <w:szCs w:val="22"/>
        </w:rPr>
        <w:t xml:space="preserve"> to </w:t>
      </w:r>
      <w:r w:rsidR="00F72557" w:rsidRPr="00423266">
        <w:rPr>
          <w:rFonts w:ascii="Aptos" w:hAnsi="Aptos"/>
          <w:sz w:val="22"/>
          <w:szCs w:val="22"/>
        </w:rPr>
        <w:t xml:space="preserve">(a) </w:t>
      </w:r>
      <w:r w:rsidR="008301F7" w:rsidRPr="00423266">
        <w:rPr>
          <w:rFonts w:ascii="Aptos" w:hAnsi="Aptos"/>
          <w:sz w:val="22"/>
          <w:szCs w:val="22"/>
        </w:rPr>
        <w:t xml:space="preserve">withhold </w:t>
      </w:r>
      <w:r w:rsidR="00BB30D3" w:rsidRPr="00423266">
        <w:rPr>
          <w:rFonts w:ascii="Aptos" w:hAnsi="Aptos"/>
          <w:sz w:val="22"/>
          <w:szCs w:val="22"/>
        </w:rPr>
        <w:t>funds or Inventory until a fix is made;</w:t>
      </w:r>
      <w:r w:rsidR="00F72557" w:rsidRPr="00423266">
        <w:rPr>
          <w:rFonts w:ascii="Aptos" w:hAnsi="Aptos"/>
          <w:sz w:val="22"/>
          <w:szCs w:val="22"/>
        </w:rPr>
        <w:t xml:space="preserve"> (b)</w:t>
      </w:r>
      <w:r w:rsidRPr="00423266">
        <w:rPr>
          <w:rFonts w:ascii="Aptos" w:hAnsi="Aptos"/>
          <w:sz w:val="22"/>
          <w:szCs w:val="22"/>
        </w:rPr>
        <w:t xml:space="preserve"> immediately return such funds</w:t>
      </w:r>
      <w:r w:rsidR="00BB30D3" w:rsidRPr="00423266">
        <w:rPr>
          <w:rFonts w:ascii="Aptos" w:hAnsi="Aptos"/>
          <w:sz w:val="22"/>
          <w:szCs w:val="22"/>
        </w:rPr>
        <w:t xml:space="preserve"> or Inventory to donors; or (c) redirect funds or Inventory to an organization or program undertaking a similar charitable activity. </w:t>
      </w:r>
    </w:p>
    <w:p w14:paraId="5F3D6E62" w14:textId="77777777" w:rsidR="003273D9" w:rsidRPr="00423266" w:rsidRDefault="003273D9" w:rsidP="007E2D39">
      <w:pPr>
        <w:autoSpaceDE w:val="0"/>
        <w:autoSpaceDN w:val="0"/>
        <w:adjustRightInd w:val="0"/>
        <w:spacing w:after="0" w:line="240" w:lineRule="auto"/>
        <w:jc w:val="both"/>
        <w:rPr>
          <w:rFonts w:ascii="Aptos" w:hAnsi="Aptos"/>
          <w:sz w:val="22"/>
          <w:szCs w:val="22"/>
        </w:rPr>
      </w:pPr>
    </w:p>
    <w:p w14:paraId="74265C2D" w14:textId="12B21DEF" w:rsidR="003273D9" w:rsidRPr="00423266" w:rsidRDefault="003273D9" w:rsidP="002C761E">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sz w:val="22"/>
          <w:szCs w:val="22"/>
          <w:u w:val="single"/>
        </w:rPr>
        <w:t>Use of Funds</w:t>
      </w:r>
      <w:r w:rsidRPr="00423266">
        <w:rPr>
          <w:rFonts w:ascii="Aptos" w:hAnsi="Aptos"/>
          <w:sz w:val="22"/>
          <w:szCs w:val="22"/>
        </w:rPr>
        <w:t>.</w:t>
      </w:r>
      <w:r w:rsidR="009F4D07" w:rsidRPr="00423266">
        <w:rPr>
          <w:rFonts w:ascii="Aptos" w:hAnsi="Aptos"/>
          <w:sz w:val="22"/>
          <w:szCs w:val="22"/>
        </w:rPr>
        <w:t xml:space="preserve"> </w:t>
      </w:r>
      <w:r w:rsidR="006241E9" w:rsidRPr="00423266">
        <w:rPr>
          <w:rFonts w:ascii="Aptos" w:hAnsi="Aptos"/>
          <w:sz w:val="22"/>
          <w:szCs w:val="22"/>
        </w:rPr>
        <w:t>The Sponsored Party</w:t>
      </w:r>
      <w:r w:rsidR="009F4D07" w:rsidRPr="00423266">
        <w:rPr>
          <w:rFonts w:ascii="Aptos" w:hAnsi="Aptos"/>
          <w:sz w:val="22"/>
          <w:szCs w:val="22"/>
        </w:rPr>
        <w:t xml:space="preserve"> agrees to use any and all funds </w:t>
      </w:r>
      <w:r w:rsidR="00BB30D3" w:rsidRPr="00423266">
        <w:rPr>
          <w:rFonts w:ascii="Aptos" w:hAnsi="Aptos"/>
          <w:sz w:val="22"/>
          <w:szCs w:val="22"/>
        </w:rPr>
        <w:t xml:space="preserve">and Inventory </w:t>
      </w:r>
      <w:r w:rsidR="009F4D07" w:rsidRPr="00423266">
        <w:rPr>
          <w:rFonts w:ascii="Aptos" w:hAnsi="Aptos"/>
          <w:sz w:val="22"/>
          <w:szCs w:val="22"/>
        </w:rPr>
        <w:t>received from the Sponsor solely for</w:t>
      </w:r>
      <w:r w:rsidRPr="00423266">
        <w:rPr>
          <w:rFonts w:ascii="Aptos" w:hAnsi="Aptos"/>
          <w:sz w:val="22"/>
          <w:szCs w:val="22"/>
        </w:rPr>
        <w:t xml:space="preserve"> </w:t>
      </w:r>
      <w:r w:rsidR="009F4D07" w:rsidRPr="00423266">
        <w:rPr>
          <w:rFonts w:ascii="Aptos" w:hAnsi="Aptos"/>
          <w:sz w:val="22"/>
          <w:szCs w:val="22"/>
        </w:rPr>
        <w:t>le</w:t>
      </w:r>
      <w:r w:rsidR="002C761E" w:rsidRPr="00423266">
        <w:rPr>
          <w:rFonts w:ascii="Aptos" w:hAnsi="Aptos"/>
          <w:sz w:val="22"/>
          <w:szCs w:val="22"/>
        </w:rPr>
        <w:t>gitimate expenses of the Sponsored Party</w:t>
      </w:r>
      <w:r w:rsidR="009F4D07" w:rsidRPr="00423266">
        <w:rPr>
          <w:rFonts w:ascii="Aptos" w:hAnsi="Aptos"/>
          <w:sz w:val="22"/>
          <w:szCs w:val="22"/>
        </w:rPr>
        <w:t xml:space="preserve"> and to account fully to the Sponsor for the disbursement of</w:t>
      </w:r>
      <w:r w:rsidRPr="00423266">
        <w:rPr>
          <w:rFonts w:ascii="Aptos" w:hAnsi="Aptos"/>
          <w:sz w:val="22"/>
          <w:szCs w:val="22"/>
        </w:rPr>
        <w:t xml:space="preserve"> </w:t>
      </w:r>
      <w:r w:rsidR="009F4D07" w:rsidRPr="00423266">
        <w:rPr>
          <w:rFonts w:ascii="Aptos" w:hAnsi="Aptos"/>
          <w:sz w:val="22"/>
          <w:szCs w:val="22"/>
        </w:rPr>
        <w:t>funds</w:t>
      </w:r>
      <w:r w:rsidR="00BB30D3" w:rsidRPr="00423266">
        <w:rPr>
          <w:rFonts w:ascii="Aptos" w:hAnsi="Aptos"/>
          <w:sz w:val="22"/>
          <w:szCs w:val="22"/>
        </w:rPr>
        <w:t xml:space="preserve"> and Inventory</w:t>
      </w:r>
      <w:r w:rsidR="009F4D07" w:rsidRPr="00423266">
        <w:rPr>
          <w:rFonts w:ascii="Aptos" w:hAnsi="Aptos"/>
          <w:sz w:val="22"/>
          <w:szCs w:val="22"/>
        </w:rPr>
        <w:t xml:space="preserve">, as requested. The Sponsor will allocate funds for the </w:t>
      </w:r>
      <w:r w:rsidR="00BB30D3" w:rsidRPr="00423266">
        <w:rPr>
          <w:rFonts w:ascii="Aptos" w:hAnsi="Aptos"/>
          <w:sz w:val="22"/>
          <w:szCs w:val="22"/>
        </w:rPr>
        <w:t xml:space="preserve">Sponsored Party’s </w:t>
      </w:r>
      <w:r w:rsidR="009F4D07" w:rsidRPr="00423266">
        <w:rPr>
          <w:rFonts w:ascii="Aptos" w:hAnsi="Aptos"/>
          <w:sz w:val="22"/>
          <w:szCs w:val="22"/>
        </w:rPr>
        <w:t>direct expenses out</w:t>
      </w:r>
      <w:r w:rsidRPr="00423266">
        <w:rPr>
          <w:rFonts w:ascii="Aptos" w:hAnsi="Aptos"/>
          <w:sz w:val="22"/>
          <w:szCs w:val="22"/>
        </w:rPr>
        <w:t xml:space="preserve"> </w:t>
      </w:r>
      <w:r w:rsidR="009F4D07" w:rsidRPr="00423266">
        <w:rPr>
          <w:rFonts w:ascii="Aptos" w:hAnsi="Aptos"/>
          <w:sz w:val="22"/>
          <w:szCs w:val="22"/>
        </w:rPr>
        <w:t>of contributions r</w:t>
      </w:r>
      <w:r w:rsidR="002C761E" w:rsidRPr="00423266">
        <w:rPr>
          <w:rFonts w:ascii="Aptos" w:hAnsi="Aptos"/>
          <w:sz w:val="22"/>
          <w:szCs w:val="22"/>
        </w:rPr>
        <w:t>eceived on behalf of the Sponsored Party</w:t>
      </w:r>
      <w:r w:rsidR="009F4D07" w:rsidRPr="00423266">
        <w:rPr>
          <w:rFonts w:ascii="Aptos" w:hAnsi="Aptos"/>
          <w:sz w:val="22"/>
          <w:szCs w:val="22"/>
        </w:rPr>
        <w:t>.</w:t>
      </w:r>
      <w:r w:rsidR="002C7F31" w:rsidRPr="00423266">
        <w:rPr>
          <w:rFonts w:ascii="Aptos" w:hAnsi="Aptos"/>
          <w:sz w:val="22"/>
          <w:szCs w:val="22"/>
        </w:rPr>
        <w:t xml:space="preserve"> </w:t>
      </w:r>
    </w:p>
    <w:p w14:paraId="10BB5A1C" w14:textId="43702749" w:rsidR="002C761E" w:rsidRPr="00423266" w:rsidRDefault="002C761E" w:rsidP="002C761E">
      <w:pPr>
        <w:autoSpaceDE w:val="0"/>
        <w:autoSpaceDN w:val="0"/>
        <w:adjustRightInd w:val="0"/>
        <w:spacing w:after="0" w:line="240" w:lineRule="auto"/>
        <w:jc w:val="both"/>
        <w:rPr>
          <w:rFonts w:ascii="Aptos" w:hAnsi="Aptos"/>
          <w:sz w:val="22"/>
          <w:szCs w:val="22"/>
        </w:rPr>
      </w:pPr>
    </w:p>
    <w:p w14:paraId="28796029" w14:textId="152B7F3F" w:rsidR="003273D9" w:rsidRPr="00423266" w:rsidRDefault="009F4D07" w:rsidP="003273D9">
      <w:pPr>
        <w:pStyle w:val="ListParagraph"/>
        <w:numPr>
          <w:ilvl w:val="0"/>
          <w:numId w:val="1"/>
        </w:numPr>
        <w:autoSpaceDE w:val="0"/>
        <w:autoSpaceDN w:val="0"/>
        <w:adjustRightInd w:val="0"/>
        <w:spacing w:after="0" w:line="240" w:lineRule="auto"/>
        <w:rPr>
          <w:rFonts w:ascii="Aptos" w:hAnsi="Aptos"/>
          <w:sz w:val="22"/>
          <w:szCs w:val="22"/>
        </w:rPr>
      </w:pPr>
      <w:r w:rsidRPr="00423266">
        <w:rPr>
          <w:rFonts w:ascii="Aptos" w:hAnsi="Aptos"/>
          <w:sz w:val="22"/>
          <w:szCs w:val="22"/>
          <w:u w:val="single"/>
        </w:rPr>
        <w:t>Financial Accounting and Reporting</w:t>
      </w:r>
      <w:r w:rsidR="003273D9" w:rsidRPr="00423266">
        <w:rPr>
          <w:rFonts w:ascii="Aptos" w:hAnsi="Aptos"/>
          <w:sz w:val="22"/>
          <w:szCs w:val="22"/>
        </w:rPr>
        <w:t>.</w:t>
      </w:r>
      <w:r w:rsidR="00C71699" w:rsidRPr="00423266">
        <w:rPr>
          <w:rFonts w:ascii="Aptos" w:hAnsi="Aptos"/>
          <w:sz w:val="22"/>
          <w:szCs w:val="22"/>
        </w:rPr>
        <w:t xml:space="preserve"> The Sponsored Party and the Sponsor will each maintain books and financial records. Additional responsibilities are below.  </w:t>
      </w:r>
    </w:p>
    <w:p w14:paraId="536ADC1C" w14:textId="77777777" w:rsidR="003273D9" w:rsidRPr="00423266" w:rsidRDefault="003273D9" w:rsidP="003273D9">
      <w:pPr>
        <w:pStyle w:val="ListParagraph"/>
        <w:rPr>
          <w:rFonts w:ascii="Aptos" w:hAnsi="Aptos"/>
          <w:sz w:val="22"/>
          <w:szCs w:val="22"/>
        </w:rPr>
      </w:pPr>
    </w:p>
    <w:p w14:paraId="458B087F" w14:textId="3A73E3C6" w:rsidR="003273D9" w:rsidRPr="00423266" w:rsidRDefault="009F4D07" w:rsidP="007E2D39">
      <w:pPr>
        <w:pStyle w:val="ListParagraph"/>
        <w:numPr>
          <w:ilvl w:val="1"/>
          <w:numId w:val="1"/>
        </w:numPr>
        <w:autoSpaceDE w:val="0"/>
        <w:autoSpaceDN w:val="0"/>
        <w:adjustRightInd w:val="0"/>
        <w:spacing w:after="0" w:line="240" w:lineRule="auto"/>
        <w:jc w:val="both"/>
        <w:rPr>
          <w:rFonts w:ascii="Aptos" w:hAnsi="Aptos"/>
          <w:sz w:val="22"/>
          <w:szCs w:val="22"/>
        </w:rPr>
      </w:pPr>
      <w:r w:rsidRPr="00423266">
        <w:rPr>
          <w:rFonts w:ascii="Aptos" w:hAnsi="Aptos"/>
          <w:sz w:val="22"/>
          <w:szCs w:val="22"/>
          <w:u w:val="single"/>
        </w:rPr>
        <w:t>Sponsor Responsibility</w:t>
      </w:r>
      <w:r w:rsidR="003273D9" w:rsidRPr="00423266">
        <w:rPr>
          <w:rFonts w:ascii="Aptos" w:hAnsi="Aptos"/>
          <w:sz w:val="22"/>
          <w:szCs w:val="22"/>
        </w:rPr>
        <w:t>.</w:t>
      </w:r>
      <w:r w:rsidRPr="00423266">
        <w:rPr>
          <w:rFonts w:ascii="Aptos" w:hAnsi="Aptos"/>
          <w:sz w:val="22"/>
          <w:szCs w:val="22"/>
        </w:rPr>
        <w:t xml:space="preserve"> The</w:t>
      </w:r>
      <w:r w:rsidR="003273D9" w:rsidRPr="00423266">
        <w:rPr>
          <w:rFonts w:ascii="Aptos" w:hAnsi="Aptos"/>
          <w:sz w:val="22"/>
          <w:szCs w:val="22"/>
        </w:rPr>
        <w:t xml:space="preserve"> </w:t>
      </w:r>
      <w:r w:rsidR="00BB30D3" w:rsidRPr="00423266">
        <w:rPr>
          <w:rFonts w:ascii="Aptos" w:hAnsi="Aptos"/>
          <w:sz w:val="22"/>
          <w:szCs w:val="22"/>
        </w:rPr>
        <w:t>Sponsored Party</w:t>
      </w:r>
      <w:r w:rsidR="00C71699" w:rsidRPr="00423266">
        <w:rPr>
          <w:rFonts w:ascii="Aptos" w:hAnsi="Aptos"/>
          <w:sz w:val="22"/>
          <w:szCs w:val="22"/>
        </w:rPr>
        <w:t xml:space="preserve">’s </w:t>
      </w:r>
      <w:r w:rsidRPr="00423266">
        <w:rPr>
          <w:rFonts w:ascii="Aptos" w:hAnsi="Aptos"/>
          <w:sz w:val="22"/>
          <w:szCs w:val="22"/>
        </w:rPr>
        <w:t>revenue and expenses shall be separately recorded in the books of the Sponsor. The</w:t>
      </w:r>
      <w:r w:rsidR="003273D9" w:rsidRPr="00423266">
        <w:rPr>
          <w:rFonts w:ascii="Aptos" w:hAnsi="Aptos"/>
          <w:sz w:val="22"/>
          <w:szCs w:val="22"/>
        </w:rPr>
        <w:t xml:space="preserve"> </w:t>
      </w:r>
      <w:r w:rsidRPr="00423266">
        <w:rPr>
          <w:rFonts w:ascii="Aptos" w:hAnsi="Aptos"/>
          <w:sz w:val="22"/>
          <w:szCs w:val="22"/>
        </w:rPr>
        <w:t xml:space="preserve">Sponsor will provide </w:t>
      </w:r>
      <w:r w:rsidR="00041B8E" w:rsidRPr="00423266">
        <w:rPr>
          <w:rFonts w:ascii="Aptos" w:hAnsi="Aptos"/>
          <w:sz w:val="22"/>
          <w:szCs w:val="22"/>
        </w:rPr>
        <w:t>t</w:t>
      </w:r>
      <w:r w:rsidR="006241E9" w:rsidRPr="00423266">
        <w:rPr>
          <w:rFonts w:ascii="Aptos" w:hAnsi="Aptos"/>
          <w:sz w:val="22"/>
          <w:szCs w:val="22"/>
        </w:rPr>
        <w:t>he Sponsored Party</w:t>
      </w:r>
      <w:r w:rsidRPr="00423266">
        <w:rPr>
          <w:rFonts w:ascii="Aptos" w:hAnsi="Aptos"/>
          <w:sz w:val="22"/>
          <w:szCs w:val="22"/>
        </w:rPr>
        <w:t xml:space="preserve"> with reports reflecting revenue and expenses </w:t>
      </w:r>
      <w:r w:rsidR="00BB30D3" w:rsidRPr="00423266">
        <w:rPr>
          <w:rFonts w:ascii="Aptos" w:hAnsi="Aptos"/>
          <w:sz w:val="22"/>
          <w:szCs w:val="22"/>
        </w:rPr>
        <w:t>at reasonable intervals and at least once per year</w:t>
      </w:r>
      <w:r w:rsidRPr="00423266">
        <w:rPr>
          <w:rFonts w:ascii="Aptos" w:hAnsi="Aptos"/>
          <w:sz w:val="22"/>
          <w:szCs w:val="22"/>
        </w:rPr>
        <w:t xml:space="preserve">. </w:t>
      </w:r>
      <w:r w:rsidR="006241E9" w:rsidRPr="00423266">
        <w:rPr>
          <w:rFonts w:ascii="Aptos" w:hAnsi="Aptos"/>
          <w:sz w:val="22"/>
          <w:szCs w:val="22"/>
        </w:rPr>
        <w:t>The Sponsored Party</w:t>
      </w:r>
      <w:r w:rsidRPr="00423266">
        <w:rPr>
          <w:rFonts w:ascii="Aptos" w:hAnsi="Aptos"/>
          <w:sz w:val="22"/>
          <w:szCs w:val="22"/>
        </w:rPr>
        <w:t>, through its authorized representatives, may</w:t>
      </w:r>
      <w:r w:rsidR="003273D9" w:rsidRPr="00423266">
        <w:rPr>
          <w:rFonts w:ascii="Aptos" w:hAnsi="Aptos"/>
          <w:sz w:val="22"/>
          <w:szCs w:val="22"/>
        </w:rPr>
        <w:t xml:space="preserve"> </w:t>
      </w:r>
      <w:r w:rsidRPr="00423266">
        <w:rPr>
          <w:rFonts w:ascii="Aptos" w:hAnsi="Aptos"/>
          <w:sz w:val="22"/>
          <w:szCs w:val="22"/>
        </w:rPr>
        <w:t>inspect any Sponsor records at any reasonable time with the consent of the Sponsor, which</w:t>
      </w:r>
      <w:r w:rsidR="003273D9" w:rsidRPr="00423266">
        <w:rPr>
          <w:rFonts w:ascii="Aptos" w:hAnsi="Aptos"/>
          <w:sz w:val="22"/>
          <w:szCs w:val="22"/>
        </w:rPr>
        <w:t xml:space="preserve"> </w:t>
      </w:r>
      <w:r w:rsidRPr="00423266">
        <w:rPr>
          <w:rFonts w:ascii="Aptos" w:hAnsi="Aptos"/>
          <w:sz w:val="22"/>
          <w:szCs w:val="22"/>
        </w:rPr>
        <w:t xml:space="preserve">consent will not be unreasonably withheld. </w:t>
      </w:r>
    </w:p>
    <w:p w14:paraId="01D1C050" w14:textId="77777777" w:rsidR="003273D9" w:rsidRPr="00423266" w:rsidRDefault="003273D9" w:rsidP="007E2D39">
      <w:pPr>
        <w:pStyle w:val="ListParagraph"/>
        <w:autoSpaceDE w:val="0"/>
        <w:autoSpaceDN w:val="0"/>
        <w:adjustRightInd w:val="0"/>
        <w:spacing w:after="0" w:line="240" w:lineRule="auto"/>
        <w:ind w:left="1440"/>
        <w:jc w:val="both"/>
        <w:rPr>
          <w:rFonts w:ascii="Aptos" w:hAnsi="Aptos"/>
          <w:sz w:val="22"/>
          <w:szCs w:val="22"/>
        </w:rPr>
      </w:pPr>
    </w:p>
    <w:p w14:paraId="66CB7E2C" w14:textId="3DB6A63F" w:rsidR="009F4D07" w:rsidRPr="00423266" w:rsidRDefault="00BB30D3" w:rsidP="007E2D39">
      <w:pPr>
        <w:pStyle w:val="ListParagraph"/>
        <w:numPr>
          <w:ilvl w:val="1"/>
          <w:numId w:val="1"/>
        </w:numPr>
        <w:autoSpaceDE w:val="0"/>
        <w:autoSpaceDN w:val="0"/>
        <w:adjustRightInd w:val="0"/>
        <w:spacing w:after="0" w:line="240" w:lineRule="auto"/>
        <w:jc w:val="both"/>
        <w:rPr>
          <w:rFonts w:ascii="Aptos" w:hAnsi="Aptos"/>
          <w:sz w:val="22"/>
          <w:szCs w:val="22"/>
        </w:rPr>
      </w:pPr>
      <w:r w:rsidRPr="00423266">
        <w:rPr>
          <w:rFonts w:ascii="Aptos" w:hAnsi="Aptos"/>
          <w:sz w:val="22"/>
          <w:szCs w:val="22"/>
          <w:u w:val="single"/>
        </w:rPr>
        <w:t>Sponsored Party’s</w:t>
      </w:r>
      <w:r w:rsidR="003273D9" w:rsidRPr="00423266">
        <w:rPr>
          <w:rFonts w:ascii="Aptos" w:hAnsi="Aptos"/>
          <w:sz w:val="22"/>
          <w:szCs w:val="22"/>
          <w:u w:val="single"/>
        </w:rPr>
        <w:t xml:space="preserve"> Responsibility</w:t>
      </w:r>
      <w:r w:rsidR="003273D9" w:rsidRPr="00423266">
        <w:rPr>
          <w:rFonts w:ascii="Aptos" w:hAnsi="Aptos"/>
          <w:sz w:val="22"/>
          <w:szCs w:val="22"/>
        </w:rPr>
        <w:t>.</w:t>
      </w:r>
      <w:r w:rsidR="009F4D07" w:rsidRPr="00423266">
        <w:rPr>
          <w:rFonts w:ascii="Aptos" w:hAnsi="Aptos"/>
          <w:sz w:val="22"/>
          <w:szCs w:val="22"/>
        </w:rPr>
        <w:t xml:space="preserve"> </w:t>
      </w:r>
      <w:r w:rsidRPr="00423266">
        <w:rPr>
          <w:rFonts w:ascii="Aptos" w:hAnsi="Aptos"/>
          <w:sz w:val="22"/>
          <w:szCs w:val="22"/>
        </w:rPr>
        <w:t>At least once per calendar quarter, t</w:t>
      </w:r>
      <w:r w:rsidR="00983788" w:rsidRPr="00423266">
        <w:rPr>
          <w:rFonts w:ascii="Aptos" w:hAnsi="Aptos"/>
          <w:sz w:val="22"/>
          <w:szCs w:val="22"/>
        </w:rPr>
        <w:t>he Sponsored Party sha</w:t>
      </w:r>
      <w:r w:rsidR="00684C5D" w:rsidRPr="00423266">
        <w:rPr>
          <w:rFonts w:ascii="Aptos" w:hAnsi="Aptos"/>
          <w:sz w:val="22"/>
          <w:szCs w:val="22"/>
        </w:rPr>
        <w:t xml:space="preserve">ll make </w:t>
      </w:r>
      <w:r w:rsidR="00AD7B3D" w:rsidRPr="00423266">
        <w:rPr>
          <w:rFonts w:ascii="Aptos" w:hAnsi="Aptos"/>
          <w:sz w:val="22"/>
          <w:szCs w:val="22"/>
        </w:rPr>
        <w:t xml:space="preserve">and provide </w:t>
      </w:r>
      <w:r w:rsidR="009F4D07" w:rsidRPr="00423266">
        <w:rPr>
          <w:rFonts w:ascii="Aptos" w:hAnsi="Aptos"/>
          <w:sz w:val="22"/>
          <w:szCs w:val="22"/>
        </w:rPr>
        <w:t>written reports to the Sponsor showing</w:t>
      </w:r>
      <w:r w:rsidR="003273D9" w:rsidRPr="00423266">
        <w:rPr>
          <w:rFonts w:ascii="Aptos" w:hAnsi="Aptos"/>
          <w:sz w:val="22"/>
          <w:szCs w:val="22"/>
        </w:rPr>
        <w:t xml:space="preserve"> </w:t>
      </w:r>
      <w:r w:rsidR="009F4D07" w:rsidRPr="00423266">
        <w:rPr>
          <w:rFonts w:ascii="Aptos" w:hAnsi="Aptos"/>
          <w:sz w:val="22"/>
          <w:szCs w:val="22"/>
        </w:rPr>
        <w:t>actual expenditures of funds</w:t>
      </w:r>
      <w:r w:rsidRPr="00423266">
        <w:rPr>
          <w:rFonts w:ascii="Aptos" w:hAnsi="Aptos"/>
          <w:sz w:val="22"/>
          <w:szCs w:val="22"/>
        </w:rPr>
        <w:t xml:space="preserve"> and use of any Inventory</w:t>
      </w:r>
      <w:r w:rsidR="009F4D07" w:rsidRPr="00423266">
        <w:rPr>
          <w:rFonts w:ascii="Aptos" w:hAnsi="Aptos"/>
          <w:sz w:val="22"/>
          <w:szCs w:val="22"/>
        </w:rPr>
        <w:t xml:space="preserve">. </w:t>
      </w:r>
      <w:r w:rsidRPr="00423266">
        <w:rPr>
          <w:rFonts w:ascii="Aptos" w:hAnsi="Aptos"/>
          <w:sz w:val="22"/>
          <w:szCs w:val="22"/>
        </w:rPr>
        <w:t>At a minimum, such reports from t</w:t>
      </w:r>
      <w:r w:rsidR="006241E9" w:rsidRPr="00423266">
        <w:rPr>
          <w:rFonts w:ascii="Aptos" w:hAnsi="Aptos"/>
          <w:sz w:val="22"/>
          <w:szCs w:val="22"/>
        </w:rPr>
        <w:t xml:space="preserve">he </w:t>
      </w:r>
      <w:r w:rsidR="006241E9" w:rsidRPr="00423266">
        <w:rPr>
          <w:rFonts w:ascii="Aptos" w:hAnsi="Aptos"/>
          <w:sz w:val="22"/>
          <w:szCs w:val="22"/>
        </w:rPr>
        <w:lastRenderedPageBreak/>
        <w:t>Sponsored Party</w:t>
      </w:r>
      <w:r w:rsidR="009F4D07" w:rsidRPr="00423266">
        <w:rPr>
          <w:rFonts w:ascii="Aptos" w:hAnsi="Aptos"/>
          <w:sz w:val="22"/>
          <w:szCs w:val="22"/>
        </w:rPr>
        <w:t xml:space="preserve"> will</w:t>
      </w:r>
      <w:r w:rsidR="00684C5D" w:rsidRPr="00423266">
        <w:rPr>
          <w:rFonts w:ascii="Aptos" w:hAnsi="Aptos"/>
          <w:sz w:val="22"/>
          <w:szCs w:val="22"/>
        </w:rPr>
        <w:t xml:space="preserve"> </w:t>
      </w:r>
      <w:r w:rsidR="009F4D07" w:rsidRPr="00423266">
        <w:rPr>
          <w:rFonts w:ascii="Aptos" w:hAnsi="Aptos"/>
          <w:sz w:val="22"/>
          <w:szCs w:val="22"/>
        </w:rPr>
        <w:t>provide the Sponsor copies of checks</w:t>
      </w:r>
      <w:r w:rsidR="003273D9" w:rsidRPr="00423266">
        <w:rPr>
          <w:rFonts w:ascii="Aptos" w:hAnsi="Aptos"/>
          <w:sz w:val="22"/>
          <w:szCs w:val="22"/>
        </w:rPr>
        <w:t xml:space="preserve"> </w:t>
      </w:r>
      <w:r w:rsidR="009F4D07" w:rsidRPr="00423266">
        <w:rPr>
          <w:rFonts w:ascii="Aptos" w:hAnsi="Aptos"/>
          <w:sz w:val="22"/>
          <w:szCs w:val="22"/>
        </w:rPr>
        <w:t>deposited, receipts of deposits</w:t>
      </w:r>
      <w:r w:rsidR="00041B8E" w:rsidRPr="00423266">
        <w:rPr>
          <w:rFonts w:ascii="Aptos" w:hAnsi="Aptos"/>
          <w:sz w:val="22"/>
          <w:szCs w:val="22"/>
        </w:rPr>
        <w:t>,</w:t>
      </w:r>
      <w:r w:rsidR="009F4D07" w:rsidRPr="00423266">
        <w:rPr>
          <w:rFonts w:ascii="Aptos" w:hAnsi="Aptos"/>
          <w:sz w:val="22"/>
          <w:szCs w:val="22"/>
        </w:rPr>
        <w:t xml:space="preserve"> and expense receipts of </w:t>
      </w:r>
      <w:r w:rsidRPr="00423266">
        <w:rPr>
          <w:rFonts w:ascii="Aptos" w:hAnsi="Aptos"/>
          <w:sz w:val="22"/>
          <w:szCs w:val="22"/>
        </w:rPr>
        <w:t>any</w:t>
      </w:r>
      <w:r w:rsidR="009F4D07" w:rsidRPr="00423266">
        <w:rPr>
          <w:rFonts w:ascii="Aptos" w:hAnsi="Aptos"/>
          <w:sz w:val="22"/>
          <w:szCs w:val="22"/>
        </w:rPr>
        <w:t xml:space="preserve"> fundraising activities.</w:t>
      </w:r>
      <w:r w:rsidR="00041B8E" w:rsidRPr="00423266">
        <w:rPr>
          <w:rFonts w:ascii="Aptos" w:hAnsi="Aptos"/>
          <w:sz w:val="22"/>
          <w:szCs w:val="22"/>
        </w:rPr>
        <w:t xml:space="preserve"> </w:t>
      </w:r>
      <w:r w:rsidR="00684C5D" w:rsidRPr="00423266">
        <w:rPr>
          <w:rFonts w:ascii="Aptos" w:hAnsi="Aptos"/>
          <w:sz w:val="22"/>
          <w:szCs w:val="22"/>
        </w:rPr>
        <w:t>At any time, t</w:t>
      </w:r>
      <w:r w:rsidR="00041B8E" w:rsidRPr="00423266">
        <w:rPr>
          <w:rFonts w:ascii="Aptos" w:hAnsi="Aptos"/>
          <w:sz w:val="22"/>
          <w:szCs w:val="22"/>
        </w:rPr>
        <w:t xml:space="preserve">he Sponsor, through its authorized representatives, may inspect any records of the Project held by </w:t>
      </w:r>
      <w:r w:rsidR="00684C5D" w:rsidRPr="00423266">
        <w:rPr>
          <w:rFonts w:ascii="Aptos" w:hAnsi="Aptos"/>
          <w:sz w:val="22"/>
          <w:szCs w:val="22"/>
        </w:rPr>
        <w:t>t</w:t>
      </w:r>
      <w:r w:rsidR="00041B8E" w:rsidRPr="00423266">
        <w:rPr>
          <w:rFonts w:ascii="Aptos" w:hAnsi="Aptos"/>
          <w:sz w:val="22"/>
          <w:szCs w:val="22"/>
        </w:rPr>
        <w:t>he Sponsored Party, and may require the Sponsored Party to turn over any such records.</w:t>
      </w:r>
    </w:p>
    <w:p w14:paraId="27B45846" w14:textId="77777777" w:rsidR="003273D9" w:rsidRPr="00423266" w:rsidRDefault="003273D9" w:rsidP="003273D9">
      <w:pPr>
        <w:autoSpaceDE w:val="0"/>
        <w:autoSpaceDN w:val="0"/>
        <w:adjustRightInd w:val="0"/>
        <w:spacing w:after="0" w:line="240" w:lineRule="auto"/>
        <w:rPr>
          <w:rFonts w:ascii="Aptos" w:hAnsi="Aptos"/>
          <w:sz w:val="22"/>
          <w:szCs w:val="22"/>
        </w:rPr>
      </w:pPr>
    </w:p>
    <w:p w14:paraId="4CAB2A54" w14:textId="2E19CC00" w:rsidR="009F4D07" w:rsidRPr="00423266" w:rsidRDefault="009F4D07" w:rsidP="007E2D39">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sz w:val="22"/>
          <w:szCs w:val="22"/>
          <w:u w:val="single"/>
        </w:rPr>
        <w:t>Sponsor Supervision, External Communicat</w:t>
      </w:r>
      <w:r w:rsidR="003273D9" w:rsidRPr="00423266">
        <w:rPr>
          <w:rFonts w:ascii="Aptos" w:hAnsi="Aptos"/>
          <w:sz w:val="22"/>
          <w:szCs w:val="22"/>
          <w:u w:val="single"/>
        </w:rPr>
        <w:t>ions, Control</w:t>
      </w:r>
      <w:r w:rsidR="00AF1335" w:rsidRPr="00423266">
        <w:rPr>
          <w:rFonts w:ascii="Aptos" w:hAnsi="Aptos"/>
          <w:sz w:val="22"/>
          <w:szCs w:val="22"/>
          <w:u w:val="single"/>
        </w:rPr>
        <w:t>,</w:t>
      </w:r>
      <w:r w:rsidR="003273D9" w:rsidRPr="00423266">
        <w:rPr>
          <w:rFonts w:ascii="Aptos" w:hAnsi="Aptos"/>
          <w:sz w:val="22"/>
          <w:szCs w:val="22"/>
          <w:u w:val="single"/>
        </w:rPr>
        <w:t xml:space="preserve"> and Governance</w:t>
      </w:r>
      <w:r w:rsidR="003273D9" w:rsidRPr="00423266">
        <w:rPr>
          <w:rFonts w:ascii="Aptos" w:hAnsi="Aptos"/>
          <w:sz w:val="22"/>
          <w:szCs w:val="22"/>
        </w:rPr>
        <w:t>.</w:t>
      </w:r>
      <w:r w:rsidRPr="00423266">
        <w:rPr>
          <w:rFonts w:ascii="Aptos" w:hAnsi="Aptos"/>
          <w:sz w:val="22"/>
          <w:szCs w:val="22"/>
        </w:rPr>
        <w:t xml:space="preserve"> </w:t>
      </w:r>
      <w:r w:rsidR="006241E9" w:rsidRPr="00423266">
        <w:rPr>
          <w:rFonts w:ascii="Aptos" w:hAnsi="Aptos"/>
          <w:sz w:val="22"/>
          <w:szCs w:val="22"/>
        </w:rPr>
        <w:t>The Sponsored Party</w:t>
      </w:r>
      <w:r w:rsidR="003273D9" w:rsidRPr="00423266">
        <w:rPr>
          <w:rFonts w:ascii="Aptos" w:hAnsi="Aptos"/>
          <w:sz w:val="22"/>
          <w:szCs w:val="22"/>
        </w:rPr>
        <w:t xml:space="preserve"> </w:t>
      </w:r>
      <w:r w:rsidRPr="00423266">
        <w:rPr>
          <w:rFonts w:ascii="Aptos" w:hAnsi="Aptos"/>
          <w:sz w:val="22"/>
          <w:szCs w:val="22"/>
        </w:rPr>
        <w:t>will</w:t>
      </w:r>
      <w:r w:rsidR="00983788" w:rsidRPr="00423266">
        <w:rPr>
          <w:rFonts w:ascii="Aptos" w:hAnsi="Aptos"/>
          <w:sz w:val="22"/>
          <w:szCs w:val="22"/>
        </w:rPr>
        <w:t xml:space="preserve"> provide the Sponsor with a reasonable </w:t>
      </w:r>
      <w:r w:rsidRPr="00423266">
        <w:rPr>
          <w:rFonts w:ascii="Aptos" w:hAnsi="Aptos"/>
          <w:sz w:val="22"/>
          <w:szCs w:val="22"/>
        </w:rPr>
        <w:t>opportunity to review its fundraising messages, grant</w:t>
      </w:r>
      <w:r w:rsidR="003273D9" w:rsidRPr="00423266">
        <w:rPr>
          <w:rFonts w:ascii="Aptos" w:hAnsi="Aptos"/>
          <w:sz w:val="22"/>
          <w:szCs w:val="22"/>
        </w:rPr>
        <w:t xml:space="preserve"> </w:t>
      </w:r>
      <w:r w:rsidRPr="00423266">
        <w:rPr>
          <w:rFonts w:ascii="Aptos" w:hAnsi="Aptos"/>
          <w:sz w:val="22"/>
          <w:szCs w:val="22"/>
        </w:rPr>
        <w:t>applications, recommendations regarding grant awards</w:t>
      </w:r>
      <w:r w:rsidR="00684C5D" w:rsidRPr="00423266">
        <w:rPr>
          <w:rFonts w:ascii="Aptos" w:hAnsi="Aptos"/>
          <w:sz w:val="22"/>
          <w:szCs w:val="22"/>
        </w:rPr>
        <w:t>,</w:t>
      </w:r>
      <w:r w:rsidRPr="00423266">
        <w:rPr>
          <w:rFonts w:ascii="Aptos" w:hAnsi="Aptos"/>
          <w:sz w:val="22"/>
          <w:szCs w:val="22"/>
        </w:rPr>
        <w:t xml:space="preserve"> and other documentation reasonably</w:t>
      </w:r>
      <w:r w:rsidR="003273D9" w:rsidRPr="00423266">
        <w:rPr>
          <w:rFonts w:ascii="Aptos" w:hAnsi="Aptos"/>
          <w:sz w:val="22"/>
          <w:szCs w:val="22"/>
        </w:rPr>
        <w:t xml:space="preserve"> </w:t>
      </w:r>
      <w:r w:rsidRPr="00423266">
        <w:rPr>
          <w:rFonts w:ascii="Aptos" w:hAnsi="Aptos"/>
          <w:sz w:val="22"/>
          <w:szCs w:val="22"/>
        </w:rPr>
        <w:t xml:space="preserve">required by the Sponsor to enable it to fulfill its obligations as a fiscal sponsor. </w:t>
      </w:r>
      <w:r w:rsidR="00684C5D" w:rsidRPr="00423266">
        <w:rPr>
          <w:rFonts w:ascii="Aptos" w:hAnsi="Aptos"/>
          <w:sz w:val="22"/>
          <w:szCs w:val="22"/>
        </w:rPr>
        <w:t xml:space="preserve">The Sponsored Party shall report on all matters referenced in this Section </w:t>
      </w:r>
      <w:r w:rsidR="00BB30D3" w:rsidRPr="00423266">
        <w:rPr>
          <w:rFonts w:ascii="Aptos" w:hAnsi="Aptos"/>
          <w:sz w:val="22"/>
          <w:szCs w:val="22"/>
        </w:rPr>
        <w:t>7</w:t>
      </w:r>
      <w:r w:rsidR="00684C5D" w:rsidRPr="00423266">
        <w:rPr>
          <w:rFonts w:ascii="Aptos" w:hAnsi="Aptos"/>
          <w:sz w:val="22"/>
          <w:szCs w:val="22"/>
        </w:rPr>
        <w:t xml:space="preserve"> </w:t>
      </w:r>
      <w:r w:rsidR="00BB30D3" w:rsidRPr="00423266">
        <w:rPr>
          <w:rFonts w:ascii="Aptos" w:hAnsi="Aptos"/>
          <w:sz w:val="22"/>
          <w:szCs w:val="22"/>
        </w:rPr>
        <w:t>in</w:t>
      </w:r>
      <w:r w:rsidR="00684C5D" w:rsidRPr="00423266">
        <w:rPr>
          <w:rFonts w:ascii="Aptos" w:hAnsi="Aptos"/>
          <w:sz w:val="22"/>
          <w:szCs w:val="22"/>
        </w:rPr>
        <w:t xml:space="preserve"> the </w:t>
      </w:r>
      <w:r w:rsidR="00BB30D3" w:rsidRPr="00423266">
        <w:rPr>
          <w:rFonts w:ascii="Aptos" w:hAnsi="Aptos"/>
          <w:sz w:val="22"/>
          <w:szCs w:val="22"/>
        </w:rPr>
        <w:t>quarterly reporting to the Sponsor</w:t>
      </w:r>
      <w:r w:rsidR="00684C5D" w:rsidRPr="00423266">
        <w:rPr>
          <w:rFonts w:ascii="Aptos" w:hAnsi="Aptos"/>
          <w:sz w:val="22"/>
          <w:szCs w:val="22"/>
        </w:rPr>
        <w:t xml:space="preserve">. </w:t>
      </w:r>
    </w:p>
    <w:p w14:paraId="5D83BB7F" w14:textId="77777777" w:rsidR="003273D9" w:rsidRPr="00423266" w:rsidRDefault="003273D9" w:rsidP="007E2D39">
      <w:pPr>
        <w:autoSpaceDE w:val="0"/>
        <w:autoSpaceDN w:val="0"/>
        <w:adjustRightInd w:val="0"/>
        <w:spacing w:after="0" w:line="240" w:lineRule="auto"/>
        <w:jc w:val="both"/>
        <w:rPr>
          <w:rFonts w:ascii="Aptos" w:hAnsi="Aptos"/>
          <w:sz w:val="22"/>
          <w:szCs w:val="22"/>
        </w:rPr>
      </w:pPr>
    </w:p>
    <w:p w14:paraId="635C3BFB" w14:textId="7EA3FFA3" w:rsidR="003273D9" w:rsidRPr="00423266" w:rsidRDefault="003273D9" w:rsidP="007E2D39">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sz w:val="22"/>
          <w:szCs w:val="22"/>
          <w:u w:val="single"/>
        </w:rPr>
        <w:t>Fundraising</w:t>
      </w:r>
      <w:r w:rsidRPr="00423266">
        <w:rPr>
          <w:rFonts w:ascii="Aptos" w:hAnsi="Aptos"/>
          <w:sz w:val="22"/>
          <w:szCs w:val="22"/>
        </w:rPr>
        <w:t>.</w:t>
      </w:r>
      <w:r w:rsidR="009F4D07" w:rsidRPr="00423266">
        <w:rPr>
          <w:rFonts w:ascii="Aptos" w:hAnsi="Aptos"/>
          <w:sz w:val="22"/>
          <w:szCs w:val="22"/>
        </w:rPr>
        <w:t xml:space="preserve"> </w:t>
      </w:r>
      <w:r w:rsidR="006241E9" w:rsidRPr="00423266">
        <w:rPr>
          <w:rFonts w:ascii="Aptos" w:hAnsi="Aptos"/>
          <w:sz w:val="22"/>
          <w:szCs w:val="22"/>
        </w:rPr>
        <w:t>The Sponsored Party</w:t>
      </w:r>
      <w:r w:rsidR="009F4D07" w:rsidRPr="00423266">
        <w:rPr>
          <w:rFonts w:ascii="Aptos" w:hAnsi="Aptos"/>
          <w:sz w:val="22"/>
          <w:szCs w:val="22"/>
        </w:rPr>
        <w:t xml:space="preserve"> may solicit contributions for the </w:t>
      </w:r>
      <w:r w:rsidR="00BB30D3" w:rsidRPr="00423266">
        <w:rPr>
          <w:rFonts w:ascii="Aptos" w:hAnsi="Aptos"/>
          <w:sz w:val="22"/>
          <w:szCs w:val="22"/>
        </w:rPr>
        <w:t xml:space="preserve">specific </w:t>
      </w:r>
      <w:r w:rsidR="009F4D07" w:rsidRPr="00423266">
        <w:rPr>
          <w:rFonts w:ascii="Aptos" w:hAnsi="Aptos"/>
          <w:sz w:val="22"/>
          <w:szCs w:val="22"/>
        </w:rPr>
        <w:t>activities of the</w:t>
      </w:r>
      <w:r w:rsidRPr="00423266">
        <w:rPr>
          <w:rFonts w:ascii="Aptos" w:hAnsi="Aptos"/>
          <w:sz w:val="22"/>
          <w:szCs w:val="22"/>
        </w:rPr>
        <w:t xml:space="preserve"> </w:t>
      </w:r>
      <w:r w:rsidR="00BB30D3" w:rsidRPr="00423266">
        <w:rPr>
          <w:rFonts w:ascii="Aptos" w:hAnsi="Aptos"/>
          <w:sz w:val="22"/>
          <w:szCs w:val="22"/>
        </w:rPr>
        <w:t>Sponsored Party</w:t>
      </w:r>
      <w:r w:rsidR="009F4D07" w:rsidRPr="00423266">
        <w:rPr>
          <w:rFonts w:ascii="Aptos" w:hAnsi="Aptos"/>
          <w:sz w:val="22"/>
          <w:szCs w:val="22"/>
        </w:rPr>
        <w:t>. Fund</w:t>
      </w:r>
      <w:r w:rsidRPr="00423266">
        <w:rPr>
          <w:rFonts w:ascii="Aptos" w:hAnsi="Aptos"/>
          <w:sz w:val="22"/>
          <w:szCs w:val="22"/>
        </w:rPr>
        <w:t>raising communications shall: (a</w:t>
      </w:r>
      <w:r w:rsidR="009F4D07" w:rsidRPr="00423266">
        <w:rPr>
          <w:rFonts w:ascii="Aptos" w:hAnsi="Aptos"/>
          <w:sz w:val="22"/>
          <w:szCs w:val="22"/>
        </w:rPr>
        <w:t>) identify the Sponsor and the fiscal sponsorship</w:t>
      </w:r>
      <w:r w:rsidRPr="00423266">
        <w:rPr>
          <w:rFonts w:ascii="Aptos" w:hAnsi="Aptos"/>
          <w:sz w:val="22"/>
          <w:szCs w:val="22"/>
        </w:rPr>
        <w:t xml:space="preserve"> relationship created hereby; (</w:t>
      </w:r>
      <w:r w:rsidR="00BB30D3" w:rsidRPr="00423266">
        <w:rPr>
          <w:rFonts w:ascii="Aptos" w:hAnsi="Aptos"/>
          <w:sz w:val="22"/>
          <w:szCs w:val="22"/>
        </w:rPr>
        <w:t>b</w:t>
      </w:r>
      <w:r w:rsidR="009F4D07" w:rsidRPr="00423266">
        <w:rPr>
          <w:rFonts w:ascii="Aptos" w:hAnsi="Aptos"/>
          <w:sz w:val="22"/>
          <w:szCs w:val="22"/>
        </w:rPr>
        <w:t>) make clear that donors should direct their contributions to the Sponsor, as</w:t>
      </w:r>
      <w:r w:rsidRPr="00423266">
        <w:rPr>
          <w:rFonts w:ascii="Aptos" w:hAnsi="Aptos"/>
          <w:sz w:val="22"/>
          <w:szCs w:val="22"/>
        </w:rPr>
        <w:t xml:space="preserve"> </w:t>
      </w:r>
      <w:r w:rsidR="009A5B54" w:rsidRPr="00423266">
        <w:rPr>
          <w:rFonts w:ascii="Aptos" w:hAnsi="Aptos"/>
          <w:sz w:val="22"/>
          <w:szCs w:val="22"/>
        </w:rPr>
        <w:t>further described below in Section 1</w:t>
      </w:r>
      <w:r w:rsidR="00DF4055" w:rsidRPr="00423266">
        <w:rPr>
          <w:rFonts w:ascii="Aptos" w:hAnsi="Aptos"/>
          <w:sz w:val="22"/>
          <w:szCs w:val="22"/>
        </w:rPr>
        <w:t>1</w:t>
      </w:r>
      <w:r w:rsidR="009F4D07" w:rsidRPr="00423266">
        <w:rPr>
          <w:rFonts w:ascii="Aptos" w:hAnsi="Aptos"/>
          <w:sz w:val="22"/>
          <w:szCs w:val="22"/>
        </w:rPr>
        <w:t xml:space="preserve"> </w:t>
      </w:r>
      <w:r w:rsidR="009A5B54" w:rsidRPr="00423266">
        <w:rPr>
          <w:rFonts w:ascii="Aptos" w:hAnsi="Aptos"/>
          <w:sz w:val="22"/>
          <w:szCs w:val="22"/>
        </w:rPr>
        <w:t>(</w:t>
      </w:r>
      <w:r w:rsidR="009F4D07" w:rsidRPr="00423266">
        <w:rPr>
          <w:rFonts w:ascii="Aptos" w:hAnsi="Aptos"/>
          <w:sz w:val="22"/>
          <w:szCs w:val="22"/>
        </w:rPr>
        <w:t>Characterization by the IRS)</w:t>
      </w:r>
      <w:r w:rsidR="009A5B54" w:rsidRPr="00423266">
        <w:rPr>
          <w:rFonts w:ascii="Aptos" w:hAnsi="Aptos"/>
          <w:sz w:val="22"/>
          <w:szCs w:val="22"/>
        </w:rPr>
        <w:t>, and (</w:t>
      </w:r>
      <w:r w:rsidR="00BB30D3" w:rsidRPr="00423266">
        <w:rPr>
          <w:rFonts w:ascii="Aptos" w:hAnsi="Aptos"/>
          <w:sz w:val="22"/>
          <w:szCs w:val="22"/>
        </w:rPr>
        <w:t>c</w:t>
      </w:r>
      <w:r w:rsidR="009A5B54" w:rsidRPr="00423266">
        <w:rPr>
          <w:rFonts w:ascii="Aptos" w:hAnsi="Aptos"/>
          <w:sz w:val="22"/>
          <w:szCs w:val="22"/>
        </w:rPr>
        <w:t>) explicitly state that all donor funds are in the sole and exclusive control of the Sponsor who may or may not, in its discretion and by the terms of this Agreement, transfer such funds to the Sponsored Party</w:t>
      </w:r>
      <w:r w:rsidR="009F4D07" w:rsidRPr="00423266">
        <w:rPr>
          <w:rFonts w:ascii="Aptos" w:hAnsi="Aptos"/>
          <w:sz w:val="22"/>
          <w:szCs w:val="22"/>
        </w:rPr>
        <w:t>. The Sponsor shall be responsible</w:t>
      </w:r>
      <w:r w:rsidRPr="00423266">
        <w:rPr>
          <w:rFonts w:ascii="Aptos" w:hAnsi="Aptos"/>
          <w:sz w:val="22"/>
          <w:szCs w:val="22"/>
        </w:rPr>
        <w:t xml:space="preserve"> </w:t>
      </w:r>
      <w:r w:rsidR="009F4D07" w:rsidRPr="00423266">
        <w:rPr>
          <w:rFonts w:ascii="Aptos" w:hAnsi="Aptos"/>
          <w:sz w:val="22"/>
          <w:szCs w:val="22"/>
        </w:rPr>
        <w:t xml:space="preserve">for the processing and acknowledgment of all monies received for the </w:t>
      </w:r>
      <w:r w:rsidR="00BB30D3" w:rsidRPr="00423266">
        <w:rPr>
          <w:rFonts w:ascii="Aptos" w:hAnsi="Aptos"/>
          <w:sz w:val="22"/>
          <w:szCs w:val="22"/>
        </w:rPr>
        <w:t>Sponsored Party’s activities</w:t>
      </w:r>
      <w:r w:rsidR="009F4D07" w:rsidRPr="00423266">
        <w:rPr>
          <w:rFonts w:ascii="Aptos" w:hAnsi="Aptos"/>
          <w:sz w:val="22"/>
          <w:szCs w:val="22"/>
        </w:rPr>
        <w:t>, including sending</w:t>
      </w:r>
      <w:r w:rsidRPr="00423266">
        <w:rPr>
          <w:rFonts w:ascii="Aptos" w:hAnsi="Aptos"/>
          <w:sz w:val="22"/>
          <w:szCs w:val="22"/>
        </w:rPr>
        <w:t xml:space="preserve"> </w:t>
      </w:r>
      <w:r w:rsidR="009F4D07" w:rsidRPr="00423266">
        <w:rPr>
          <w:rFonts w:ascii="Aptos" w:hAnsi="Aptos"/>
          <w:sz w:val="22"/>
          <w:szCs w:val="22"/>
        </w:rPr>
        <w:t>all required acknowledgements to donors of tax-deductible contributions or grants</w:t>
      </w:r>
      <w:r w:rsidR="00BB30D3" w:rsidRPr="00423266">
        <w:rPr>
          <w:rFonts w:ascii="Aptos" w:hAnsi="Aptos"/>
          <w:sz w:val="22"/>
          <w:szCs w:val="22"/>
        </w:rPr>
        <w:t xml:space="preserve"> </w:t>
      </w:r>
      <w:r w:rsidR="009F4D07" w:rsidRPr="00423266">
        <w:rPr>
          <w:rFonts w:ascii="Aptos" w:hAnsi="Aptos"/>
          <w:sz w:val="22"/>
          <w:szCs w:val="22"/>
        </w:rPr>
        <w:t>which shall be reported as the income of the Sponsor for both tax purposes and for</w:t>
      </w:r>
      <w:r w:rsidRPr="00423266">
        <w:rPr>
          <w:rFonts w:ascii="Aptos" w:hAnsi="Aptos"/>
          <w:sz w:val="22"/>
          <w:szCs w:val="22"/>
        </w:rPr>
        <w:t xml:space="preserve"> </w:t>
      </w:r>
      <w:r w:rsidR="009F4D07" w:rsidRPr="00423266">
        <w:rPr>
          <w:rFonts w:ascii="Aptos" w:hAnsi="Aptos"/>
          <w:sz w:val="22"/>
          <w:szCs w:val="22"/>
        </w:rPr>
        <w:t>purposes of the Sponsor</w:t>
      </w:r>
      <w:r w:rsidR="00983788" w:rsidRPr="00423266">
        <w:rPr>
          <w:rFonts w:ascii="Aptos" w:hAnsi="Aptos"/>
          <w:sz w:val="22"/>
          <w:szCs w:val="22"/>
        </w:rPr>
        <w:t>’</w:t>
      </w:r>
      <w:r w:rsidR="009F4D07" w:rsidRPr="00423266">
        <w:rPr>
          <w:rFonts w:ascii="Aptos" w:hAnsi="Aptos"/>
          <w:sz w:val="22"/>
          <w:szCs w:val="22"/>
        </w:rPr>
        <w:t xml:space="preserve">s financial statements. </w:t>
      </w:r>
    </w:p>
    <w:p w14:paraId="01F2C466" w14:textId="77777777" w:rsidR="00223B8A" w:rsidRPr="00423266" w:rsidRDefault="00223B8A" w:rsidP="00223B8A">
      <w:pPr>
        <w:pStyle w:val="ListParagraph"/>
        <w:autoSpaceDE w:val="0"/>
        <w:autoSpaceDN w:val="0"/>
        <w:adjustRightInd w:val="0"/>
        <w:spacing w:after="0" w:line="240" w:lineRule="auto"/>
        <w:jc w:val="both"/>
        <w:rPr>
          <w:rFonts w:ascii="Aptos" w:hAnsi="Aptos"/>
          <w:sz w:val="22"/>
          <w:szCs w:val="22"/>
        </w:rPr>
      </w:pPr>
    </w:p>
    <w:p w14:paraId="6476081D" w14:textId="65C68EC0" w:rsidR="009F4D07" w:rsidRPr="00423266" w:rsidRDefault="003273D9" w:rsidP="007E2D39">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sz w:val="22"/>
          <w:szCs w:val="22"/>
          <w:u w:val="single"/>
        </w:rPr>
        <w:t>Grants</w:t>
      </w:r>
      <w:r w:rsidRPr="00423266">
        <w:rPr>
          <w:rFonts w:ascii="Aptos" w:hAnsi="Aptos"/>
          <w:sz w:val="22"/>
          <w:szCs w:val="22"/>
        </w:rPr>
        <w:t>.</w:t>
      </w:r>
      <w:r w:rsidR="009F4D07" w:rsidRPr="00423266">
        <w:rPr>
          <w:rFonts w:ascii="Aptos" w:hAnsi="Aptos"/>
          <w:sz w:val="22"/>
          <w:szCs w:val="22"/>
        </w:rPr>
        <w:t xml:space="preserve"> </w:t>
      </w:r>
      <w:r w:rsidR="006241E9" w:rsidRPr="00423266">
        <w:rPr>
          <w:rFonts w:ascii="Aptos" w:hAnsi="Aptos"/>
          <w:sz w:val="22"/>
          <w:szCs w:val="22"/>
        </w:rPr>
        <w:t>The Sponsored Party</w:t>
      </w:r>
      <w:r w:rsidR="009F4D07" w:rsidRPr="00423266">
        <w:rPr>
          <w:rFonts w:ascii="Aptos" w:hAnsi="Aptos"/>
          <w:sz w:val="22"/>
          <w:szCs w:val="22"/>
        </w:rPr>
        <w:t xml:space="preserve"> may also solicit institutional grants </w:t>
      </w:r>
      <w:r w:rsidR="00BB30D3" w:rsidRPr="00423266">
        <w:rPr>
          <w:rFonts w:ascii="Aptos" w:hAnsi="Aptos"/>
          <w:sz w:val="22"/>
          <w:szCs w:val="22"/>
        </w:rPr>
        <w:t>through the</w:t>
      </w:r>
      <w:r w:rsidR="009F4D07" w:rsidRPr="00423266">
        <w:rPr>
          <w:rFonts w:ascii="Aptos" w:hAnsi="Aptos"/>
          <w:sz w:val="22"/>
          <w:szCs w:val="22"/>
        </w:rPr>
        <w:t xml:space="preserve"> Sponsor that are</w:t>
      </w:r>
      <w:r w:rsidRPr="00423266">
        <w:rPr>
          <w:rFonts w:ascii="Aptos" w:hAnsi="Aptos"/>
          <w:sz w:val="22"/>
          <w:szCs w:val="22"/>
        </w:rPr>
        <w:t xml:space="preserve"> </w:t>
      </w:r>
      <w:r w:rsidR="00BB30D3" w:rsidRPr="00423266">
        <w:rPr>
          <w:rFonts w:ascii="Aptos" w:hAnsi="Aptos"/>
          <w:sz w:val="22"/>
          <w:szCs w:val="22"/>
        </w:rPr>
        <w:t xml:space="preserve">meant to support </w:t>
      </w:r>
      <w:r w:rsidR="009F4D07" w:rsidRPr="00423266">
        <w:rPr>
          <w:rFonts w:ascii="Aptos" w:hAnsi="Aptos"/>
          <w:sz w:val="22"/>
          <w:szCs w:val="22"/>
        </w:rPr>
        <w:t xml:space="preserve">the </w:t>
      </w:r>
      <w:r w:rsidR="00BB30D3" w:rsidRPr="00423266">
        <w:rPr>
          <w:rFonts w:ascii="Aptos" w:hAnsi="Aptos"/>
          <w:sz w:val="22"/>
          <w:szCs w:val="22"/>
        </w:rPr>
        <w:t>Sponsored Party’s activities</w:t>
      </w:r>
      <w:r w:rsidR="009F4D07" w:rsidRPr="00423266">
        <w:rPr>
          <w:rFonts w:ascii="Aptos" w:hAnsi="Aptos"/>
          <w:sz w:val="22"/>
          <w:szCs w:val="22"/>
        </w:rPr>
        <w:t xml:space="preserve">. The </w:t>
      </w:r>
      <w:r w:rsidR="00BB30D3" w:rsidRPr="00423266">
        <w:rPr>
          <w:rFonts w:ascii="Aptos" w:hAnsi="Aptos"/>
          <w:sz w:val="22"/>
          <w:szCs w:val="22"/>
        </w:rPr>
        <w:t>Sponsored Party</w:t>
      </w:r>
      <w:r w:rsidR="009F4D07" w:rsidRPr="00423266">
        <w:rPr>
          <w:rFonts w:ascii="Aptos" w:hAnsi="Aptos"/>
          <w:sz w:val="22"/>
          <w:szCs w:val="22"/>
        </w:rPr>
        <w:t>'s sources of funding for grants and the</w:t>
      </w:r>
      <w:r w:rsidRPr="00423266">
        <w:rPr>
          <w:rFonts w:ascii="Aptos" w:hAnsi="Aptos"/>
          <w:sz w:val="22"/>
          <w:szCs w:val="22"/>
        </w:rPr>
        <w:t xml:space="preserve"> </w:t>
      </w:r>
      <w:r w:rsidR="009F4D07" w:rsidRPr="00423266">
        <w:rPr>
          <w:rFonts w:ascii="Aptos" w:hAnsi="Aptos"/>
          <w:sz w:val="22"/>
          <w:szCs w:val="22"/>
        </w:rPr>
        <w:t xml:space="preserve">text of </w:t>
      </w:r>
      <w:r w:rsidR="009A5B54" w:rsidRPr="00423266">
        <w:rPr>
          <w:rFonts w:ascii="Aptos" w:hAnsi="Aptos"/>
          <w:sz w:val="22"/>
          <w:szCs w:val="22"/>
        </w:rPr>
        <w:t>t</w:t>
      </w:r>
      <w:r w:rsidR="006241E9" w:rsidRPr="00423266">
        <w:rPr>
          <w:rFonts w:ascii="Aptos" w:hAnsi="Aptos"/>
          <w:sz w:val="22"/>
          <w:szCs w:val="22"/>
        </w:rPr>
        <w:t>he Sponsored Party</w:t>
      </w:r>
      <w:r w:rsidR="009F4D07" w:rsidRPr="00423266">
        <w:rPr>
          <w:rFonts w:ascii="Aptos" w:hAnsi="Aptos"/>
          <w:sz w:val="22"/>
          <w:szCs w:val="22"/>
        </w:rPr>
        <w:t>'s grant applications are subject to approval by the Sponsor. The Sponsor's</w:t>
      </w:r>
      <w:r w:rsidRPr="00423266">
        <w:rPr>
          <w:rFonts w:ascii="Aptos" w:hAnsi="Aptos"/>
          <w:sz w:val="22"/>
          <w:szCs w:val="22"/>
        </w:rPr>
        <w:t xml:space="preserve"> </w:t>
      </w:r>
      <w:r w:rsidR="00125A1E" w:rsidRPr="00423266">
        <w:rPr>
          <w:rFonts w:ascii="Aptos" w:hAnsi="Aptos"/>
          <w:sz w:val="22"/>
          <w:szCs w:val="22"/>
          <w:highlight w:val="yellow"/>
        </w:rPr>
        <w:t>Executive Director [OR CEO OR President]</w:t>
      </w:r>
      <w:r w:rsidR="00125A1E" w:rsidRPr="00423266">
        <w:rPr>
          <w:rFonts w:ascii="Aptos" w:hAnsi="Aptos"/>
          <w:sz w:val="22"/>
          <w:szCs w:val="22"/>
        </w:rPr>
        <w:t xml:space="preserve"> </w:t>
      </w:r>
      <w:r w:rsidR="009F4D07" w:rsidRPr="00423266">
        <w:rPr>
          <w:rFonts w:ascii="Aptos" w:hAnsi="Aptos"/>
          <w:sz w:val="22"/>
          <w:szCs w:val="22"/>
        </w:rPr>
        <w:t>must co-sign all such grant applications or proposals. All grant agreements,</w:t>
      </w:r>
      <w:r w:rsidRPr="00423266">
        <w:rPr>
          <w:rFonts w:ascii="Aptos" w:hAnsi="Aptos"/>
          <w:sz w:val="22"/>
          <w:szCs w:val="22"/>
        </w:rPr>
        <w:t xml:space="preserve"> </w:t>
      </w:r>
      <w:r w:rsidR="009F4D07" w:rsidRPr="00423266">
        <w:rPr>
          <w:rFonts w:ascii="Aptos" w:hAnsi="Aptos"/>
          <w:sz w:val="22"/>
          <w:szCs w:val="22"/>
        </w:rPr>
        <w:t xml:space="preserve">pledges, or other commitments with funding sources to support the </w:t>
      </w:r>
      <w:r w:rsidR="00125A1E" w:rsidRPr="00423266">
        <w:rPr>
          <w:rFonts w:ascii="Aptos" w:hAnsi="Aptos"/>
          <w:sz w:val="22"/>
          <w:szCs w:val="22"/>
        </w:rPr>
        <w:t>Sponsored Party</w:t>
      </w:r>
      <w:r w:rsidR="009F4D07" w:rsidRPr="00423266">
        <w:rPr>
          <w:rFonts w:ascii="Aptos" w:hAnsi="Aptos"/>
          <w:sz w:val="22"/>
          <w:szCs w:val="22"/>
        </w:rPr>
        <w:t xml:space="preserve"> shall be executed by</w:t>
      </w:r>
      <w:r w:rsidRPr="00423266">
        <w:rPr>
          <w:rFonts w:ascii="Aptos" w:hAnsi="Aptos"/>
          <w:sz w:val="22"/>
          <w:szCs w:val="22"/>
        </w:rPr>
        <w:t xml:space="preserve"> </w:t>
      </w:r>
      <w:r w:rsidR="009F4D07" w:rsidRPr="00423266">
        <w:rPr>
          <w:rFonts w:ascii="Aptos" w:hAnsi="Aptos"/>
          <w:sz w:val="22"/>
          <w:szCs w:val="22"/>
        </w:rPr>
        <w:t xml:space="preserve">the Sponsor. The Sponsor must be copied, via its </w:t>
      </w:r>
      <w:r w:rsidR="00125A1E" w:rsidRPr="00423266">
        <w:rPr>
          <w:rFonts w:ascii="Aptos" w:hAnsi="Aptos"/>
          <w:sz w:val="22"/>
          <w:szCs w:val="22"/>
          <w:highlight w:val="yellow"/>
        </w:rPr>
        <w:t>Executive Director [OR CEO OR President]</w:t>
      </w:r>
      <w:r w:rsidR="009F4D07" w:rsidRPr="00423266">
        <w:rPr>
          <w:rFonts w:ascii="Aptos" w:hAnsi="Aptos"/>
          <w:sz w:val="22"/>
          <w:szCs w:val="22"/>
        </w:rPr>
        <w:t>, at least one week in</w:t>
      </w:r>
      <w:r w:rsidRPr="00423266">
        <w:rPr>
          <w:rFonts w:ascii="Aptos" w:hAnsi="Aptos"/>
          <w:sz w:val="22"/>
          <w:szCs w:val="22"/>
        </w:rPr>
        <w:t xml:space="preserve"> </w:t>
      </w:r>
      <w:r w:rsidR="009F4D07" w:rsidRPr="00423266">
        <w:rPr>
          <w:rFonts w:ascii="Aptos" w:hAnsi="Aptos"/>
          <w:sz w:val="22"/>
          <w:szCs w:val="22"/>
        </w:rPr>
        <w:t>advance on all report submissions. Advance approval by the Sponsor is required for any</w:t>
      </w:r>
      <w:r w:rsidRPr="00423266">
        <w:rPr>
          <w:rFonts w:ascii="Aptos" w:hAnsi="Aptos"/>
          <w:sz w:val="22"/>
          <w:szCs w:val="22"/>
        </w:rPr>
        <w:t xml:space="preserve"> </w:t>
      </w:r>
      <w:r w:rsidR="009F4D07" w:rsidRPr="00423266">
        <w:rPr>
          <w:rFonts w:ascii="Aptos" w:hAnsi="Aptos"/>
          <w:sz w:val="22"/>
          <w:szCs w:val="22"/>
        </w:rPr>
        <w:t xml:space="preserve">application for government or public agency grants. </w:t>
      </w:r>
      <w:r w:rsidR="009A5B54" w:rsidRPr="00423266">
        <w:rPr>
          <w:rFonts w:ascii="Aptos" w:hAnsi="Aptos"/>
          <w:sz w:val="22"/>
          <w:szCs w:val="22"/>
        </w:rPr>
        <w:t xml:space="preserve">As with other fundraising communications, all grant applications shall: </w:t>
      </w:r>
      <w:r w:rsidR="00125A1E" w:rsidRPr="00423266">
        <w:rPr>
          <w:rFonts w:ascii="Aptos" w:hAnsi="Aptos"/>
          <w:sz w:val="22"/>
          <w:szCs w:val="22"/>
        </w:rPr>
        <w:t>(a) identify the Sponsor and the fiscal sponsorship relationship created hereby; (b) make clear that donors should direct their contributions to the Sponsor, as further described below in Section 1</w:t>
      </w:r>
      <w:r w:rsidR="00DF4055" w:rsidRPr="00423266">
        <w:rPr>
          <w:rFonts w:ascii="Aptos" w:hAnsi="Aptos"/>
          <w:sz w:val="22"/>
          <w:szCs w:val="22"/>
        </w:rPr>
        <w:t>1</w:t>
      </w:r>
      <w:r w:rsidR="00125A1E" w:rsidRPr="00423266">
        <w:rPr>
          <w:rFonts w:ascii="Aptos" w:hAnsi="Aptos"/>
          <w:sz w:val="22"/>
          <w:szCs w:val="22"/>
        </w:rPr>
        <w:t xml:space="preserve"> (Characterization by the IRS), and (c) explicitly state that all donor funds are in the sole and exclusive control of the Sponsor who may or may not, in its discretion and by the terms of this Agreement, transfer such funds to the Sponsored Party</w:t>
      </w:r>
      <w:r w:rsidR="009A5B54" w:rsidRPr="00423266">
        <w:rPr>
          <w:rFonts w:ascii="Aptos" w:hAnsi="Aptos"/>
          <w:sz w:val="22"/>
          <w:szCs w:val="22"/>
        </w:rPr>
        <w:t xml:space="preserve">. </w:t>
      </w:r>
      <w:r w:rsidR="009F4D07" w:rsidRPr="00423266">
        <w:rPr>
          <w:rFonts w:ascii="Aptos" w:hAnsi="Aptos"/>
          <w:sz w:val="22"/>
          <w:szCs w:val="22"/>
        </w:rPr>
        <w:t>As with other fundraising, the Sponsor shall</w:t>
      </w:r>
      <w:r w:rsidRPr="00423266">
        <w:rPr>
          <w:rFonts w:ascii="Aptos" w:hAnsi="Aptos"/>
          <w:sz w:val="22"/>
          <w:szCs w:val="22"/>
        </w:rPr>
        <w:t xml:space="preserve"> </w:t>
      </w:r>
      <w:r w:rsidR="009F4D07" w:rsidRPr="00423266">
        <w:rPr>
          <w:rFonts w:ascii="Aptos" w:hAnsi="Aptos"/>
          <w:sz w:val="22"/>
          <w:szCs w:val="22"/>
        </w:rPr>
        <w:t>be responsible for the processing and acknowledgment of all grant monies received for the</w:t>
      </w:r>
      <w:r w:rsidRPr="00423266">
        <w:rPr>
          <w:rFonts w:ascii="Aptos" w:hAnsi="Aptos"/>
          <w:sz w:val="22"/>
          <w:szCs w:val="22"/>
        </w:rPr>
        <w:t xml:space="preserve"> </w:t>
      </w:r>
      <w:r w:rsidR="00125A1E" w:rsidRPr="00423266">
        <w:rPr>
          <w:rFonts w:ascii="Aptos" w:hAnsi="Aptos"/>
          <w:sz w:val="22"/>
          <w:szCs w:val="22"/>
        </w:rPr>
        <w:t>Sponsored Party</w:t>
      </w:r>
      <w:r w:rsidR="009F4D07" w:rsidRPr="00423266">
        <w:rPr>
          <w:rFonts w:ascii="Aptos" w:hAnsi="Aptos"/>
          <w:sz w:val="22"/>
          <w:szCs w:val="22"/>
        </w:rPr>
        <w:t>, which shall be reported as the income of the Sponsor for both tax purposes and for</w:t>
      </w:r>
      <w:r w:rsidRPr="00423266">
        <w:rPr>
          <w:rFonts w:ascii="Aptos" w:hAnsi="Aptos"/>
          <w:sz w:val="22"/>
          <w:szCs w:val="22"/>
        </w:rPr>
        <w:t xml:space="preserve"> </w:t>
      </w:r>
      <w:r w:rsidR="009F4D07" w:rsidRPr="00423266">
        <w:rPr>
          <w:rFonts w:ascii="Aptos" w:hAnsi="Aptos"/>
          <w:sz w:val="22"/>
          <w:szCs w:val="22"/>
        </w:rPr>
        <w:t>purposes of the Sponsor</w:t>
      </w:r>
      <w:r w:rsidR="00AD7B3D" w:rsidRPr="00423266">
        <w:rPr>
          <w:rFonts w:ascii="Aptos" w:hAnsi="Aptos"/>
          <w:sz w:val="22"/>
          <w:szCs w:val="22"/>
        </w:rPr>
        <w:t>’</w:t>
      </w:r>
      <w:r w:rsidR="009F4D07" w:rsidRPr="00423266">
        <w:rPr>
          <w:rFonts w:ascii="Aptos" w:hAnsi="Aptos"/>
          <w:sz w:val="22"/>
          <w:szCs w:val="22"/>
        </w:rPr>
        <w:t>s financial statements.</w:t>
      </w:r>
    </w:p>
    <w:p w14:paraId="1F222B03" w14:textId="77777777" w:rsidR="003273D9" w:rsidRPr="00423266" w:rsidRDefault="003273D9" w:rsidP="007E2D39">
      <w:pPr>
        <w:autoSpaceDE w:val="0"/>
        <w:autoSpaceDN w:val="0"/>
        <w:adjustRightInd w:val="0"/>
        <w:spacing w:after="0" w:line="240" w:lineRule="auto"/>
        <w:jc w:val="both"/>
        <w:rPr>
          <w:rFonts w:ascii="Aptos" w:hAnsi="Aptos"/>
          <w:sz w:val="22"/>
          <w:szCs w:val="22"/>
        </w:rPr>
      </w:pPr>
    </w:p>
    <w:p w14:paraId="7CD8C9D5" w14:textId="16E953AC" w:rsidR="009F4D07" w:rsidRPr="00423266" w:rsidRDefault="003273D9" w:rsidP="007E2D39">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sz w:val="22"/>
          <w:szCs w:val="22"/>
          <w:highlight w:val="yellow"/>
          <w:u w:val="single"/>
        </w:rPr>
        <w:lastRenderedPageBreak/>
        <w:t>Remuneration to the Sponsor</w:t>
      </w:r>
      <w:r w:rsidRPr="00423266">
        <w:rPr>
          <w:rFonts w:ascii="Aptos" w:hAnsi="Aptos"/>
          <w:sz w:val="22"/>
          <w:szCs w:val="22"/>
        </w:rPr>
        <w:t>.</w:t>
      </w:r>
      <w:r w:rsidR="009F4D07" w:rsidRPr="00423266">
        <w:rPr>
          <w:rFonts w:ascii="Aptos" w:hAnsi="Aptos"/>
          <w:sz w:val="22"/>
          <w:szCs w:val="22"/>
        </w:rPr>
        <w:t xml:space="preserve"> </w:t>
      </w:r>
      <w:r w:rsidR="00DF4055" w:rsidRPr="00423266">
        <w:rPr>
          <w:rFonts w:ascii="Aptos" w:hAnsi="Aptos"/>
          <w:sz w:val="22"/>
          <w:szCs w:val="22"/>
        </w:rPr>
        <w:t xml:space="preserve">[TO BE DISCUSSED AND NEGOTIATED] </w:t>
      </w:r>
      <w:r w:rsidR="009F4D07" w:rsidRPr="00423266">
        <w:rPr>
          <w:rFonts w:ascii="Aptos" w:hAnsi="Aptos"/>
          <w:sz w:val="22"/>
          <w:szCs w:val="22"/>
        </w:rPr>
        <w:t>In addition to serving as fiscal sponsor for the Project, the</w:t>
      </w:r>
      <w:r w:rsidRPr="00423266">
        <w:rPr>
          <w:rFonts w:ascii="Aptos" w:hAnsi="Aptos"/>
          <w:sz w:val="22"/>
          <w:szCs w:val="22"/>
        </w:rPr>
        <w:t xml:space="preserve"> </w:t>
      </w:r>
      <w:r w:rsidR="009F4D07" w:rsidRPr="00423266">
        <w:rPr>
          <w:rFonts w:ascii="Aptos" w:hAnsi="Aptos"/>
          <w:sz w:val="22"/>
          <w:szCs w:val="22"/>
        </w:rPr>
        <w:t xml:space="preserve">Sponsor will provide administrative support to </w:t>
      </w:r>
      <w:r w:rsidR="008301F7" w:rsidRPr="00423266">
        <w:rPr>
          <w:rFonts w:ascii="Aptos" w:hAnsi="Aptos"/>
          <w:sz w:val="22"/>
          <w:szCs w:val="22"/>
        </w:rPr>
        <w:t>t</w:t>
      </w:r>
      <w:r w:rsidR="006241E9" w:rsidRPr="00423266">
        <w:rPr>
          <w:rFonts w:ascii="Aptos" w:hAnsi="Aptos"/>
          <w:sz w:val="22"/>
          <w:szCs w:val="22"/>
        </w:rPr>
        <w:t>he Sponsored Party</w:t>
      </w:r>
      <w:r w:rsidR="009F4D07" w:rsidRPr="00423266">
        <w:rPr>
          <w:rFonts w:ascii="Aptos" w:hAnsi="Aptos"/>
          <w:sz w:val="22"/>
          <w:szCs w:val="22"/>
        </w:rPr>
        <w:t xml:space="preserve">. </w:t>
      </w:r>
      <w:r w:rsidR="006241E9" w:rsidRPr="00423266">
        <w:rPr>
          <w:rFonts w:ascii="Aptos" w:hAnsi="Aptos"/>
          <w:sz w:val="22"/>
          <w:szCs w:val="22"/>
        </w:rPr>
        <w:t>The Sponsored Party</w:t>
      </w:r>
      <w:r w:rsidR="009F4D07" w:rsidRPr="00423266">
        <w:rPr>
          <w:rFonts w:ascii="Aptos" w:hAnsi="Aptos"/>
          <w:sz w:val="22"/>
          <w:szCs w:val="22"/>
        </w:rPr>
        <w:t xml:space="preserve"> agrees that, in</w:t>
      </w:r>
      <w:r w:rsidRPr="00423266">
        <w:rPr>
          <w:rFonts w:ascii="Aptos" w:hAnsi="Aptos"/>
          <w:sz w:val="22"/>
          <w:szCs w:val="22"/>
        </w:rPr>
        <w:t xml:space="preserve"> </w:t>
      </w:r>
      <w:r w:rsidR="009F4D07" w:rsidRPr="00423266">
        <w:rPr>
          <w:rFonts w:ascii="Aptos" w:hAnsi="Aptos"/>
          <w:sz w:val="22"/>
          <w:szCs w:val="22"/>
        </w:rPr>
        <w:t>exchange for the administrative cost of financial accounting, human resources, organizational</w:t>
      </w:r>
      <w:r w:rsidRPr="00423266">
        <w:rPr>
          <w:rFonts w:ascii="Aptos" w:hAnsi="Aptos"/>
          <w:sz w:val="22"/>
          <w:szCs w:val="22"/>
        </w:rPr>
        <w:t xml:space="preserve"> </w:t>
      </w:r>
      <w:r w:rsidR="009F4D07" w:rsidRPr="00423266">
        <w:rPr>
          <w:rFonts w:ascii="Aptos" w:hAnsi="Aptos"/>
          <w:sz w:val="22"/>
          <w:szCs w:val="22"/>
        </w:rPr>
        <w:t xml:space="preserve">development, and other support provided by </w:t>
      </w:r>
      <w:r w:rsidR="00301EA1" w:rsidRPr="00423266">
        <w:rPr>
          <w:rFonts w:ascii="Aptos" w:hAnsi="Aptos"/>
          <w:sz w:val="22"/>
          <w:szCs w:val="22"/>
        </w:rPr>
        <w:t xml:space="preserve">the </w:t>
      </w:r>
      <w:r w:rsidR="009F4D07" w:rsidRPr="00423266">
        <w:rPr>
          <w:rFonts w:ascii="Aptos" w:hAnsi="Aptos"/>
          <w:sz w:val="22"/>
          <w:szCs w:val="22"/>
        </w:rPr>
        <w:t xml:space="preserve">Sponsor, </w:t>
      </w:r>
      <w:r w:rsidR="00223B8A" w:rsidRPr="00423266">
        <w:rPr>
          <w:rFonts w:ascii="Aptos" w:hAnsi="Aptos"/>
          <w:sz w:val="22"/>
          <w:szCs w:val="22"/>
        </w:rPr>
        <w:t xml:space="preserve">the Sponsored Party shall pay to the Sponsor a fee </w:t>
      </w:r>
      <w:r w:rsidR="00AB2030" w:rsidRPr="00423266">
        <w:rPr>
          <w:rFonts w:ascii="Aptos" w:hAnsi="Aptos"/>
          <w:sz w:val="22"/>
          <w:szCs w:val="22"/>
        </w:rPr>
        <w:t>equal to ________________</w:t>
      </w:r>
      <w:r w:rsidR="009A5B54" w:rsidRPr="00423266">
        <w:rPr>
          <w:rFonts w:ascii="Aptos" w:hAnsi="Aptos"/>
          <w:sz w:val="22"/>
          <w:szCs w:val="22"/>
        </w:rPr>
        <w:t>. The P</w:t>
      </w:r>
      <w:r w:rsidR="009F4D07" w:rsidRPr="00423266">
        <w:rPr>
          <w:rFonts w:ascii="Aptos" w:hAnsi="Aptos"/>
          <w:sz w:val="22"/>
          <w:szCs w:val="22"/>
        </w:rPr>
        <w:t>arties agree that this administrative cost</w:t>
      </w:r>
      <w:r w:rsidRPr="00423266">
        <w:rPr>
          <w:rFonts w:ascii="Aptos" w:hAnsi="Aptos"/>
          <w:sz w:val="22"/>
          <w:szCs w:val="22"/>
        </w:rPr>
        <w:t xml:space="preserve"> </w:t>
      </w:r>
      <w:r w:rsidR="009F4D07" w:rsidRPr="00423266">
        <w:rPr>
          <w:rFonts w:ascii="Aptos" w:hAnsi="Aptos"/>
          <w:sz w:val="22"/>
          <w:szCs w:val="22"/>
        </w:rPr>
        <w:t>item is a reas</w:t>
      </w:r>
      <w:r w:rsidR="009A5B54" w:rsidRPr="00423266">
        <w:rPr>
          <w:rFonts w:ascii="Aptos" w:hAnsi="Aptos"/>
          <w:sz w:val="22"/>
          <w:szCs w:val="22"/>
        </w:rPr>
        <w:t>onable approximation of the S</w:t>
      </w:r>
      <w:r w:rsidR="009F4D07" w:rsidRPr="00423266">
        <w:rPr>
          <w:rFonts w:ascii="Aptos" w:hAnsi="Aptos"/>
          <w:sz w:val="22"/>
          <w:szCs w:val="22"/>
        </w:rPr>
        <w:t>ponsor's costs incurred in performing its fiscal</w:t>
      </w:r>
      <w:r w:rsidRPr="00423266">
        <w:rPr>
          <w:rFonts w:ascii="Aptos" w:hAnsi="Aptos"/>
          <w:sz w:val="22"/>
          <w:szCs w:val="22"/>
        </w:rPr>
        <w:t xml:space="preserve"> </w:t>
      </w:r>
      <w:r w:rsidR="009F4D07" w:rsidRPr="00423266">
        <w:rPr>
          <w:rFonts w:ascii="Aptos" w:hAnsi="Aptos"/>
          <w:sz w:val="22"/>
          <w:szCs w:val="22"/>
        </w:rPr>
        <w:t xml:space="preserve">sponsor services. </w:t>
      </w:r>
    </w:p>
    <w:p w14:paraId="23C3F5FA" w14:textId="77777777" w:rsidR="003273D9" w:rsidRPr="00423266" w:rsidRDefault="003273D9" w:rsidP="007E2D39">
      <w:pPr>
        <w:autoSpaceDE w:val="0"/>
        <w:autoSpaceDN w:val="0"/>
        <w:adjustRightInd w:val="0"/>
        <w:spacing w:after="0" w:line="240" w:lineRule="auto"/>
        <w:jc w:val="both"/>
        <w:rPr>
          <w:rFonts w:ascii="Aptos" w:hAnsi="Aptos"/>
          <w:sz w:val="22"/>
          <w:szCs w:val="22"/>
        </w:rPr>
      </w:pPr>
    </w:p>
    <w:p w14:paraId="2FC04C91" w14:textId="73F9E676" w:rsidR="009F4D07" w:rsidRPr="00423266" w:rsidRDefault="009F4D07" w:rsidP="007E2D39">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bCs/>
          <w:sz w:val="22"/>
          <w:szCs w:val="22"/>
          <w:u w:val="single"/>
        </w:rPr>
        <w:t>Characterization by the</w:t>
      </w:r>
      <w:r w:rsidR="003273D9" w:rsidRPr="00423266">
        <w:rPr>
          <w:rFonts w:ascii="Aptos" w:hAnsi="Aptos"/>
          <w:bCs/>
          <w:sz w:val="22"/>
          <w:szCs w:val="22"/>
          <w:u w:val="single"/>
        </w:rPr>
        <w:t xml:space="preserve"> IRS</w:t>
      </w:r>
      <w:r w:rsidR="003273D9" w:rsidRPr="00423266">
        <w:rPr>
          <w:rFonts w:ascii="Aptos" w:hAnsi="Aptos"/>
          <w:bCs/>
          <w:sz w:val="22"/>
          <w:szCs w:val="22"/>
        </w:rPr>
        <w:t>.</w:t>
      </w:r>
      <w:r w:rsidRPr="00423266">
        <w:rPr>
          <w:rFonts w:ascii="Aptos" w:hAnsi="Aptos"/>
          <w:b/>
          <w:bCs/>
          <w:sz w:val="22"/>
          <w:szCs w:val="22"/>
        </w:rPr>
        <w:t xml:space="preserve"> </w:t>
      </w:r>
      <w:r w:rsidR="00301EA1" w:rsidRPr="00423266">
        <w:rPr>
          <w:rFonts w:ascii="Aptos" w:hAnsi="Aptos"/>
          <w:bCs/>
          <w:sz w:val="22"/>
          <w:szCs w:val="22"/>
        </w:rPr>
        <w:t>The Parties acknowl</w:t>
      </w:r>
      <w:r w:rsidR="00983788" w:rsidRPr="00423266">
        <w:rPr>
          <w:rFonts w:ascii="Aptos" w:hAnsi="Aptos"/>
          <w:bCs/>
          <w:sz w:val="22"/>
          <w:szCs w:val="22"/>
        </w:rPr>
        <w:t>edge that t</w:t>
      </w:r>
      <w:r w:rsidRPr="00423266">
        <w:rPr>
          <w:rFonts w:ascii="Aptos" w:hAnsi="Aptos"/>
          <w:sz w:val="22"/>
          <w:szCs w:val="22"/>
        </w:rPr>
        <w:t xml:space="preserve">he </w:t>
      </w:r>
      <w:r w:rsidR="003F12CE" w:rsidRPr="00423266">
        <w:rPr>
          <w:rFonts w:ascii="Aptos" w:hAnsi="Aptos"/>
          <w:sz w:val="22"/>
          <w:szCs w:val="22"/>
        </w:rPr>
        <w:t xml:space="preserve">Sponsor </w:t>
      </w:r>
      <w:r w:rsidRPr="00423266">
        <w:rPr>
          <w:rFonts w:ascii="Aptos" w:hAnsi="Aptos"/>
          <w:sz w:val="22"/>
          <w:szCs w:val="22"/>
        </w:rPr>
        <w:t>is not a mere conduit through which</w:t>
      </w:r>
      <w:r w:rsidR="003273D9" w:rsidRPr="00423266">
        <w:rPr>
          <w:rFonts w:ascii="Aptos" w:hAnsi="Aptos"/>
          <w:sz w:val="22"/>
          <w:szCs w:val="22"/>
        </w:rPr>
        <w:t xml:space="preserve"> </w:t>
      </w:r>
      <w:r w:rsidRPr="00423266">
        <w:rPr>
          <w:rFonts w:ascii="Aptos" w:hAnsi="Aptos"/>
          <w:sz w:val="22"/>
          <w:szCs w:val="22"/>
        </w:rPr>
        <w:t>otherwise non-deduct</w:t>
      </w:r>
      <w:r w:rsidR="003F12CE" w:rsidRPr="00423266">
        <w:rPr>
          <w:rFonts w:ascii="Aptos" w:hAnsi="Aptos"/>
          <w:sz w:val="22"/>
          <w:szCs w:val="22"/>
        </w:rPr>
        <w:t>ible donations are made to the Sponsored Party</w:t>
      </w:r>
      <w:r w:rsidRPr="00423266">
        <w:rPr>
          <w:rFonts w:ascii="Aptos" w:hAnsi="Aptos"/>
          <w:sz w:val="22"/>
          <w:szCs w:val="22"/>
        </w:rPr>
        <w:t>. If a check is made</w:t>
      </w:r>
      <w:r w:rsidR="003273D9" w:rsidRPr="00423266">
        <w:rPr>
          <w:rFonts w:ascii="Aptos" w:hAnsi="Aptos"/>
          <w:sz w:val="22"/>
          <w:szCs w:val="22"/>
        </w:rPr>
        <w:t xml:space="preserve"> </w:t>
      </w:r>
      <w:r w:rsidRPr="00423266">
        <w:rPr>
          <w:rFonts w:ascii="Aptos" w:hAnsi="Aptos"/>
          <w:sz w:val="22"/>
          <w:szCs w:val="22"/>
        </w:rPr>
        <w:t xml:space="preserve">to the </w:t>
      </w:r>
      <w:r w:rsidR="003F12CE" w:rsidRPr="00423266">
        <w:rPr>
          <w:rFonts w:ascii="Aptos" w:hAnsi="Aptos"/>
          <w:sz w:val="22"/>
          <w:szCs w:val="22"/>
        </w:rPr>
        <w:t xml:space="preserve">Sponsor </w:t>
      </w:r>
      <w:r w:rsidRPr="00423266">
        <w:rPr>
          <w:rFonts w:ascii="Aptos" w:hAnsi="Aptos"/>
          <w:sz w:val="22"/>
          <w:szCs w:val="22"/>
        </w:rPr>
        <w:t>with a requirement that it be disbursed for the</w:t>
      </w:r>
      <w:r w:rsidR="003F12CE" w:rsidRPr="00423266">
        <w:rPr>
          <w:rFonts w:ascii="Aptos" w:hAnsi="Aptos"/>
          <w:sz w:val="22"/>
          <w:szCs w:val="22"/>
        </w:rPr>
        <w:t xml:space="preserve"> Project</w:t>
      </w:r>
      <w:r w:rsidRPr="00423266">
        <w:rPr>
          <w:rFonts w:ascii="Aptos" w:hAnsi="Aptos"/>
          <w:sz w:val="22"/>
          <w:szCs w:val="22"/>
        </w:rPr>
        <w:t>,</w:t>
      </w:r>
      <w:r w:rsidR="003273D9" w:rsidRPr="00423266">
        <w:rPr>
          <w:rFonts w:ascii="Aptos" w:hAnsi="Aptos"/>
          <w:sz w:val="22"/>
          <w:szCs w:val="22"/>
        </w:rPr>
        <w:t xml:space="preserve"> </w:t>
      </w:r>
      <w:r w:rsidRPr="00423266">
        <w:rPr>
          <w:rFonts w:ascii="Aptos" w:hAnsi="Aptos"/>
          <w:sz w:val="22"/>
          <w:szCs w:val="22"/>
        </w:rPr>
        <w:t>the IRS deems that a donation has been m</w:t>
      </w:r>
      <w:r w:rsidR="003F12CE" w:rsidRPr="00423266">
        <w:rPr>
          <w:rFonts w:ascii="Aptos" w:hAnsi="Aptos"/>
          <w:sz w:val="22"/>
          <w:szCs w:val="22"/>
        </w:rPr>
        <w:t xml:space="preserve">ade to </w:t>
      </w:r>
      <w:r w:rsidR="00467D3A" w:rsidRPr="00423266">
        <w:rPr>
          <w:rFonts w:ascii="Aptos" w:hAnsi="Aptos"/>
          <w:sz w:val="22"/>
          <w:szCs w:val="22"/>
        </w:rPr>
        <w:t>a</w:t>
      </w:r>
      <w:r w:rsidR="003F12CE" w:rsidRPr="00423266">
        <w:rPr>
          <w:rFonts w:ascii="Aptos" w:hAnsi="Aptos"/>
          <w:sz w:val="22"/>
          <w:szCs w:val="22"/>
        </w:rPr>
        <w:t xml:space="preserve"> nonexempt </w:t>
      </w:r>
      <w:r w:rsidRPr="00423266">
        <w:rPr>
          <w:rFonts w:ascii="Aptos" w:hAnsi="Aptos"/>
          <w:sz w:val="22"/>
          <w:szCs w:val="22"/>
        </w:rPr>
        <w:t>and no</w:t>
      </w:r>
      <w:r w:rsidR="003273D9" w:rsidRPr="00423266">
        <w:rPr>
          <w:rFonts w:ascii="Aptos" w:hAnsi="Aptos"/>
          <w:sz w:val="22"/>
          <w:szCs w:val="22"/>
        </w:rPr>
        <w:t xml:space="preserve"> </w:t>
      </w:r>
      <w:r w:rsidRPr="00423266">
        <w:rPr>
          <w:rFonts w:ascii="Aptos" w:hAnsi="Aptos"/>
          <w:sz w:val="22"/>
          <w:szCs w:val="22"/>
        </w:rPr>
        <w:t>deduction is allowed. Therefore</w:t>
      </w:r>
      <w:r w:rsidR="003F12CE" w:rsidRPr="00423266">
        <w:rPr>
          <w:rFonts w:ascii="Aptos" w:hAnsi="Aptos"/>
          <w:sz w:val="22"/>
          <w:szCs w:val="22"/>
        </w:rPr>
        <w:t>,</w:t>
      </w:r>
      <w:r w:rsidRPr="00423266">
        <w:rPr>
          <w:rFonts w:ascii="Aptos" w:hAnsi="Aptos"/>
          <w:sz w:val="22"/>
          <w:szCs w:val="22"/>
        </w:rPr>
        <w:t xml:space="preserve"> checks must be made payable to </w:t>
      </w:r>
      <w:r w:rsidR="003F12CE" w:rsidRPr="00423266">
        <w:rPr>
          <w:rFonts w:ascii="Aptos" w:hAnsi="Aptos"/>
          <w:sz w:val="22"/>
          <w:szCs w:val="22"/>
          <w:highlight w:val="yellow"/>
        </w:rPr>
        <w:t>“</w:t>
      </w:r>
      <w:r w:rsidR="00467D3A" w:rsidRPr="00423266">
        <w:rPr>
          <w:rFonts w:ascii="Aptos" w:hAnsi="Aptos"/>
          <w:sz w:val="22"/>
          <w:szCs w:val="22"/>
          <w:highlight w:val="yellow"/>
        </w:rPr>
        <w:t>[NAME OF SPONSOR]</w:t>
      </w:r>
      <w:r w:rsidR="003F12CE" w:rsidRPr="00423266">
        <w:rPr>
          <w:rFonts w:ascii="Aptos" w:hAnsi="Aptos"/>
          <w:sz w:val="22"/>
          <w:szCs w:val="22"/>
          <w:highlight w:val="yellow"/>
        </w:rPr>
        <w:t>”</w:t>
      </w:r>
      <w:r w:rsidRPr="00423266">
        <w:rPr>
          <w:rFonts w:ascii="Aptos" w:hAnsi="Aptos"/>
          <w:sz w:val="22"/>
          <w:szCs w:val="22"/>
        </w:rPr>
        <w:t xml:space="preserve"> as a donation</w:t>
      </w:r>
      <w:r w:rsidR="003F12CE" w:rsidRPr="00423266">
        <w:rPr>
          <w:rFonts w:ascii="Aptos" w:hAnsi="Aptos"/>
          <w:sz w:val="22"/>
          <w:szCs w:val="22"/>
        </w:rPr>
        <w:t xml:space="preserve"> to be used for its own tax-exempt purposes</w:t>
      </w:r>
      <w:r w:rsidRPr="00423266">
        <w:rPr>
          <w:rFonts w:ascii="Aptos" w:hAnsi="Aptos"/>
          <w:sz w:val="22"/>
          <w:szCs w:val="22"/>
        </w:rPr>
        <w:t xml:space="preserve">. If </w:t>
      </w:r>
      <w:r w:rsidR="003F12CE" w:rsidRPr="00423266">
        <w:rPr>
          <w:rFonts w:ascii="Aptos" w:hAnsi="Aptos"/>
          <w:sz w:val="22"/>
          <w:szCs w:val="22"/>
        </w:rPr>
        <w:t xml:space="preserve">the Sponsor’s </w:t>
      </w:r>
      <w:r w:rsidRPr="00423266">
        <w:rPr>
          <w:rFonts w:ascii="Aptos" w:hAnsi="Aptos"/>
          <w:sz w:val="22"/>
          <w:szCs w:val="22"/>
        </w:rPr>
        <w:t>name is not written on the check</w:t>
      </w:r>
      <w:r w:rsidR="003F12CE" w:rsidRPr="00423266">
        <w:rPr>
          <w:rFonts w:ascii="Aptos" w:hAnsi="Aptos"/>
          <w:sz w:val="22"/>
          <w:szCs w:val="22"/>
        </w:rPr>
        <w:t>, checks can</w:t>
      </w:r>
      <w:r w:rsidRPr="00423266">
        <w:rPr>
          <w:rFonts w:ascii="Aptos" w:hAnsi="Aptos"/>
          <w:sz w:val="22"/>
          <w:szCs w:val="22"/>
        </w:rPr>
        <w:t>not be</w:t>
      </w:r>
      <w:r w:rsidR="003273D9" w:rsidRPr="00423266">
        <w:rPr>
          <w:rFonts w:ascii="Aptos" w:hAnsi="Aptos"/>
          <w:sz w:val="22"/>
          <w:szCs w:val="22"/>
        </w:rPr>
        <w:t xml:space="preserve"> </w:t>
      </w:r>
      <w:r w:rsidR="003F12CE" w:rsidRPr="00423266">
        <w:rPr>
          <w:rFonts w:ascii="Aptos" w:hAnsi="Aptos"/>
          <w:sz w:val="22"/>
          <w:szCs w:val="22"/>
        </w:rPr>
        <w:t>accepted. To avoid any “pass through” characterization, the Sponsor</w:t>
      </w:r>
      <w:r w:rsidRPr="00423266">
        <w:rPr>
          <w:rFonts w:ascii="Aptos" w:hAnsi="Aptos"/>
          <w:sz w:val="22"/>
          <w:szCs w:val="22"/>
        </w:rPr>
        <w:t xml:space="preserve"> </w:t>
      </w:r>
      <w:r w:rsidR="003F12CE" w:rsidRPr="00423266">
        <w:rPr>
          <w:rFonts w:ascii="Aptos" w:hAnsi="Aptos"/>
          <w:sz w:val="22"/>
          <w:szCs w:val="22"/>
        </w:rPr>
        <w:t xml:space="preserve">shall </w:t>
      </w:r>
      <w:r w:rsidRPr="00423266">
        <w:rPr>
          <w:rFonts w:ascii="Aptos" w:hAnsi="Aptos"/>
          <w:sz w:val="22"/>
          <w:szCs w:val="22"/>
        </w:rPr>
        <w:t>have</w:t>
      </w:r>
      <w:r w:rsidR="003273D9" w:rsidRPr="00423266">
        <w:rPr>
          <w:rFonts w:ascii="Aptos" w:hAnsi="Aptos"/>
          <w:sz w:val="22"/>
          <w:szCs w:val="22"/>
        </w:rPr>
        <w:t xml:space="preserve"> </w:t>
      </w:r>
      <w:r w:rsidRPr="00423266">
        <w:rPr>
          <w:rFonts w:ascii="Aptos" w:hAnsi="Aptos"/>
          <w:sz w:val="22"/>
          <w:szCs w:val="22"/>
        </w:rPr>
        <w:t xml:space="preserve">discretion to refuse the </w:t>
      </w:r>
      <w:r w:rsidR="003F12CE" w:rsidRPr="00423266">
        <w:rPr>
          <w:rFonts w:ascii="Aptos" w:hAnsi="Aptos"/>
          <w:sz w:val="22"/>
          <w:szCs w:val="22"/>
        </w:rPr>
        <w:t>disbursement of funds if the Sponsored Party</w:t>
      </w:r>
      <w:r w:rsidRPr="00423266">
        <w:rPr>
          <w:rFonts w:ascii="Aptos" w:hAnsi="Aptos"/>
          <w:sz w:val="22"/>
          <w:szCs w:val="22"/>
        </w:rPr>
        <w:t xml:space="preserve"> engages in any prohibited</w:t>
      </w:r>
      <w:r w:rsidR="003273D9" w:rsidRPr="00423266">
        <w:rPr>
          <w:rFonts w:ascii="Aptos" w:hAnsi="Aptos"/>
          <w:sz w:val="22"/>
          <w:szCs w:val="22"/>
        </w:rPr>
        <w:t xml:space="preserve"> </w:t>
      </w:r>
      <w:r w:rsidRPr="00423266">
        <w:rPr>
          <w:rFonts w:ascii="Aptos" w:hAnsi="Aptos"/>
          <w:sz w:val="22"/>
          <w:szCs w:val="22"/>
        </w:rPr>
        <w:t>activities or uses the funds for purposes other t</w:t>
      </w:r>
      <w:r w:rsidR="003F12CE" w:rsidRPr="00423266">
        <w:rPr>
          <w:rFonts w:ascii="Aptos" w:hAnsi="Aptos"/>
          <w:sz w:val="22"/>
          <w:szCs w:val="22"/>
        </w:rPr>
        <w:t>han the P</w:t>
      </w:r>
      <w:r w:rsidRPr="00423266">
        <w:rPr>
          <w:rFonts w:ascii="Aptos" w:hAnsi="Aptos"/>
          <w:sz w:val="22"/>
          <w:szCs w:val="22"/>
        </w:rPr>
        <w:t xml:space="preserve">roject. If </w:t>
      </w:r>
      <w:r w:rsidR="003F12CE" w:rsidRPr="00423266">
        <w:rPr>
          <w:rFonts w:ascii="Aptos" w:hAnsi="Aptos"/>
          <w:sz w:val="22"/>
          <w:szCs w:val="22"/>
        </w:rPr>
        <w:t>t</w:t>
      </w:r>
      <w:r w:rsidR="006241E9" w:rsidRPr="00423266">
        <w:rPr>
          <w:rFonts w:ascii="Aptos" w:hAnsi="Aptos"/>
          <w:sz w:val="22"/>
          <w:szCs w:val="22"/>
        </w:rPr>
        <w:t>he Sponsored Party</w:t>
      </w:r>
      <w:r w:rsidRPr="00423266">
        <w:rPr>
          <w:rFonts w:ascii="Aptos" w:hAnsi="Aptos"/>
          <w:sz w:val="22"/>
          <w:szCs w:val="22"/>
        </w:rPr>
        <w:t xml:space="preserve"> does</w:t>
      </w:r>
      <w:r w:rsidR="003273D9" w:rsidRPr="00423266">
        <w:rPr>
          <w:rFonts w:ascii="Aptos" w:hAnsi="Aptos"/>
          <w:sz w:val="22"/>
          <w:szCs w:val="22"/>
        </w:rPr>
        <w:t xml:space="preserve"> </w:t>
      </w:r>
      <w:r w:rsidRPr="00423266">
        <w:rPr>
          <w:rFonts w:ascii="Aptos" w:hAnsi="Aptos"/>
          <w:sz w:val="22"/>
          <w:szCs w:val="22"/>
        </w:rPr>
        <w:t>not meet the</w:t>
      </w:r>
      <w:r w:rsidR="00301EA1" w:rsidRPr="00423266">
        <w:rPr>
          <w:rFonts w:ascii="Aptos" w:hAnsi="Aptos"/>
          <w:sz w:val="22"/>
          <w:szCs w:val="22"/>
        </w:rPr>
        <w:t xml:space="preserve"> criteria outlined in this Agreement</w:t>
      </w:r>
      <w:r w:rsidRPr="00423266">
        <w:rPr>
          <w:rFonts w:ascii="Aptos" w:hAnsi="Aptos"/>
          <w:sz w:val="22"/>
          <w:szCs w:val="22"/>
        </w:rPr>
        <w:t>, the Sp</w:t>
      </w:r>
      <w:r w:rsidR="003F12CE" w:rsidRPr="00423266">
        <w:rPr>
          <w:rFonts w:ascii="Aptos" w:hAnsi="Aptos"/>
          <w:sz w:val="22"/>
          <w:szCs w:val="22"/>
        </w:rPr>
        <w:t xml:space="preserve">onsor will withdraw or </w:t>
      </w:r>
      <w:r w:rsidRPr="00423266">
        <w:rPr>
          <w:rFonts w:ascii="Aptos" w:hAnsi="Aptos"/>
          <w:sz w:val="22"/>
          <w:szCs w:val="22"/>
        </w:rPr>
        <w:t>refuse to disburse</w:t>
      </w:r>
      <w:r w:rsidR="003273D9" w:rsidRPr="00423266">
        <w:rPr>
          <w:rFonts w:ascii="Aptos" w:hAnsi="Aptos"/>
          <w:sz w:val="22"/>
          <w:szCs w:val="22"/>
        </w:rPr>
        <w:t xml:space="preserve"> </w:t>
      </w:r>
      <w:r w:rsidR="003F12CE" w:rsidRPr="00423266">
        <w:rPr>
          <w:rFonts w:ascii="Aptos" w:hAnsi="Aptos"/>
          <w:sz w:val="22"/>
          <w:szCs w:val="22"/>
        </w:rPr>
        <w:t>funds.</w:t>
      </w:r>
    </w:p>
    <w:p w14:paraId="7F461ADB" w14:textId="77777777" w:rsidR="003273D9" w:rsidRPr="00423266" w:rsidRDefault="003273D9" w:rsidP="007E2D39">
      <w:pPr>
        <w:autoSpaceDE w:val="0"/>
        <w:autoSpaceDN w:val="0"/>
        <w:adjustRightInd w:val="0"/>
        <w:spacing w:after="0" w:line="240" w:lineRule="auto"/>
        <w:jc w:val="both"/>
        <w:rPr>
          <w:rFonts w:ascii="Aptos" w:hAnsi="Aptos"/>
          <w:b/>
          <w:bCs/>
          <w:sz w:val="22"/>
          <w:szCs w:val="22"/>
        </w:rPr>
      </w:pPr>
    </w:p>
    <w:p w14:paraId="3F814F00" w14:textId="77777777" w:rsidR="009F4D07" w:rsidRPr="00423266" w:rsidRDefault="009F4D07" w:rsidP="007E2D39">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bCs/>
          <w:sz w:val="22"/>
          <w:szCs w:val="22"/>
          <w:u w:val="single"/>
        </w:rPr>
        <w:t>Co</w:t>
      </w:r>
      <w:r w:rsidR="003273D9" w:rsidRPr="00423266">
        <w:rPr>
          <w:rFonts w:ascii="Aptos" w:hAnsi="Aptos"/>
          <w:bCs/>
          <w:sz w:val="22"/>
          <w:szCs w:val="22"/>
          <w:u w:val="single"/>
        </w:rPr>
        <w:t>mmunications and Brand Identity</w:t>
      </w:r>
      <w:r w:rsidR="003273D9" w:rsidRPr="00423266">
        <w:rPr>
          <w:rFonts w:ascii="Aptos" w:hAnsi="Aptos"/>
          <w:bCs/>
          <w:sz w:val="22"/>
          <w:szCs w:val="22"/>
        </w:rPr>
        <w:t>.</w:t>
      </w:r>
      <w:r w:rsidRPr="00423266">
        <w:rPr>
          <w:rFonts w:ascii="Aptos" w:hAnsi="Aptos"/>
          <w:b/>
          <w:bCs/>
          <w:sz w:val="22"/>
          <w:szCs w:val="22"/>
        </w:rPr>
        <w:t xml:space="preserve"> </w:t>
      </w:r>
      <w:r w:rsidR="006241E9" w:rsidRPr="00423266">
        <w:rPr>
          <w:rFonts w:ascii="Aptos" w:hAnsi="Aptos"/>
          <w:sz w:val="22"/>
          <w:szCs w:val="22"/>
        </w:rPr>
        <w:t>The Sponsored Party</w:t>
      </w:r>
      <w:r w:rsidRPr="00423266">
        <w:rPr>
          <w:rFonts w:ascii="Aptos" w:hAnsi="Aptos"/>
          <w:sz w:val="22"/>
          <w:szCs w:val="22"/>
        </w:rPr>
        <w:t xml:space="preserve"> will maintain its own brand identity. </w:t>
      </w:r>
      <w:r w:rsidR="006241E9" w:rsidRPr="00423266">
        <w:rPr>
          <w:rFonts w:ascii="Aptos" w:hAnsi="Aptos"/>
          <w:sz w:val="22"/>
          <w:szCs w:val="22"/>
        </w:rPr>
        <w:t>The Sponsored Party</w:t>
      </w:r>
      <w:r w:rsidRPr="00423266">
        <w:rPr>
          <w:rFonts w:ascii="Aptos" w:hAnsi="Aptos"/>
          <w:sz w:val="22"/>
          <w:szCs w:val="22"/>
        </w:rPr>
        <w:t xml:space="preserve"> shall not create new logos, signs, or other marks, or grant others the right to use such</w:t>
      </w:r>
      <w:r w:rsidR="003273D9" w:rsidRPr="00423266">
        <w:rPr>
          <w:rFonts w:ascii="Aptos" w:hAnsi="Aptos"/>
          <w:sz w:val="22"/>
          <w:szCs w:val="22"/>
        </w:rPr>
        <w:t xml:space="preserve"> </w:t>
      </w:r>
      <w:r w:rsidRPr="00423266">
        <w:rPr>
          <w:rFonts w:ascii="Aptos" w:hAnsi="Aptos"/>
          <w:sz w:val="22"/>
          <w:szCs w:val="22"/>
        </w:rPr>
        <w:t>logos, signs</w:t>
      </w:r>
      <w:r w:rsidR="009A5B54" w:rsidRPr="00423266">
        <w:rPr>
          <w:rFonts w:ascii="Aptos" w:hAnsi="Aptos"/>
          <w:sz w:val="22"/>
          <w:szCs w:val="22"/>
        </w:rPr>
        <w:t>,</w:t>
      </w:r>
      <w:r w:rsidRPr="00423266">
        <w:rPr>
          <w:rFonts w:ascii="Aptos" w:hAnsi="Aptos"/>
          <w:sz w:val="22"/>
          <w:szCs w:val="22"/>
        </w:rPr>
        <w:t xml:space="preserve"> or other marks on behalf of the Sponsor, without the approval of the Sponsor.</w:t>
      </w:r>
    </w:p>
    <w:p w14:paraId="5EC08E30" w14:textId="77777777" w:rsidR="003273D9" w:rsidRPr="00423266" w:rsidRDefault="003273D9" w:rsidP="007E2D39">
      <w:pPr>
        <w:autoSpaceDE w:val="0"/>
        <w:autoSpaceDN w:val="0"/>
        <w:adjustRightInd w:val="0"/>
        <w:spacing w:after="0" w:line="240" w:lineRule="auto"/>
        <w:jc w:val="both"/>
        <w:rPr>
          <w:rFonts w:ascii="Aptos" w:hAnsi="Aptos"/>
          <w:b/>
          <w:bCs/>
          <w:sz w:val="22"/>
          <w:szCs w:val="22"/>
        </w:rPr>
      </w:pPr>
    </w:p>
    <w:p w14:paraId="1C1BA374" w14:textId="77777777" w:rsidR="009A5B54" w:rsidRPr="00423266" w:rsidRDefault="009A5B54" w:rsidP="007E2D39">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bCs/>
          <w:sz w:val="22"/>
          <w:szCs w:val="22"/>
          <w:u w:val="single"/>
        </w:rPr>
        <w:t xml:space="preserve">Term of Agreement and </w:t>
      </w:r>
      <w:r w:rsidR="003273D9" w:rsidRPr="00423266">
        <w:rPr>
          <w:rFonts w:ascii="Aptos" w:hAnsi="Aptos"/>
          <w:bCs/>
          <w:sz w:val="22"/>
          <w:szCs w:val="22"/>
          <w:u w:val="single"/>
        </w:rPr>
        <w:t>Renewal</w:t>
      </w:r>
      <w:r w:rsidR="003273D9" w:rsidRPr="00423266">
        <w:rPr>
          <w:rFonts w:ascii="Aptos" w:hAnsi="Aptos"/>
          <w:bCs/>
          <w:sz w:val="22"/>
          <w:szCs w:val="22"/>
        </w:rPr>
        <w:t>.</w:t>
      </w:r>
      <w:r w:rsidR="009F4D07" w:rsidRPr="00423266">
        <w:rPr>
          <w:rFonts w:ascii="Aptos" w:hAnsi="Aptos"/>
          <w:b/>
          <w:bCs/>
          <w:sz w:val="22"/>
          <w:szCs w:val="22"/>
        </w:rPr>
        <w:t xml:space="preserve"> </w:t>
      </w:r>
      <w:r w:rsidRPr="00423266">
        <w:rPr>
          <w:rFonts w:ascii="Aptos" w:hAnsi="Aptos"/>
          <w:sz w:val="22"/>
          <w:szCs w:val="22"/>
        </w:rPr>
        <w:t xml:space="preserve">This Agreement will begin on the Effective Date </w:t>
      </w:r>
      <w:r w:rsidR="009F4D07" w:rsidRPr="00423266">
        <w:rPr>
          <w:rFonts w:ascii="Aptos" w:hAnsi="Aptos"/>
          <w:sz w:val="22"/>
          <w:szCs w:val="22"/>
        </w:rPr>
        <w:t>and remain in force until the firs</w:t>
      </w:r>
      <w:r w:rsidRPr="00423266">
        <w:rPr>
          <w:rFonts w:ascii="Aptos" w:hAnsi="Aptos"/>
          <w:sz w:val="22"/>
          <w:szCs w:val="22"/>
        </w:rPr>
        <w:t>t anniversary thereof</w:t>
      </w:r>
      <w:r w:rsidR="009F4D07" w:rsidRPr="00423266">
        <w:rPr>
          <w:rFonts w:ascii="Aptos" w:hAnsi="Aptos"/>
          <w:sz w:val="22"/>
          <w:szCs w:val="22"/>
        </w:rPr>
        <w:t>, unless earlier</w:t>
      </w:r>
      <w:r w:rsidR="003273D9" w:rsidRPr="00423266">
        <w:rPr>
          <w:rFonts w:ascii="Aptos" w:hAnsi="Aptos"/>
          <w:sz w:val="22"/>
          <w:szCs w:val="22"/>
        </w:rPr>
        <w:t xml:space="preserve"> </w:t>
      </w:r>
      <w:r w:rsidR="009F4D07" w:rsidRPr="00423266">
        <w:rPr>
          <w:rFonts w:ascii="Aptos" w:hAnsi="Aptos"/>
          <w:sz w:val="22"/>
          <w:szCs w:val="22"/>
        </w:rPr>
        <w:t>terminated</w:t>
      </w:r>
      <w:r w:rsidRPr="00423266">
        <w:rPr>
          <w:rFonts w:ascii="Aptos" w:hAnsi="Aptos"/>
          <w:sz w:val="22"/>
          <w:szCs w:val="22"/>
        </w:rPr>
        <w:t xml:space="preserve">. Each Party may terminate this Agreement upon 30 days' written notice. </w:t>
      </w:r>
      <w:r w:rsidR="009F4D07" w:rsidRPr="00423266">
        <w:rPr>
          <w:rFonts w:ascii="Aptos" w:hAnsi="Aptos"/>
          <w:sz w:val="22"/>
          <w:szCs w:val="22"/>
        </w:rPr>
        <w:t xml:space="preserve">Unless earlier terminated, this Agreement shall automatically renew </w:t>
      </w:r>
      <w:r w:rsidRPr="00423266">
        <w:rPr>
          <w:rFonts w:ascii="Aptos" w:hAnsi="Aptos"/>
          <w:sz w:val="22"/>
          <w:szCs w:val="22"/>
        </w:rPr>
        <w:t xml:space="preserve">upon the end date and annually thereafter. </w:t>
      </w:r>
    </w:p>
    <w:p w14:paraId="6B5A4EB6" w14:textId="77777777" w:rsidR="009A5B54" w:rsidRPr="00423266" w:rsidRDefault="009A5B54" w:rsidP="007E2D39">
      <w:pPr>
        <w:pStyle w:val="ListParagraph"/>
        <w:jc w:val="both"/>
        <w:rPr>
          <w:rFonts w:ascii="Aptos" w:hAnsi="Aptos"/>
          <w:sz w:val="22"/>
          <w:szCs w:val="22"/>
        </w:rPr>
      </w:pPr>
    </w:p>
    <w:p w14:paraId="028A9774" w14:textId="77777777" w:rsidR="009F4D07" w:rsidRPr="00423266" w:rsidRDefault="009A5B54" w:rsidP="007E2D39">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sz w:val="22"/>
          <w:szCs w:val="22"/>
          <w:u w:val="single"/>
        </w:rPr>
        <w:t>Immediate Termination</w:t>
      </w:r>
      <w:r w:rsidRPr="00423266">
        <w:rPr>
          <w:rFonts w:ascii="Aptos" w:hAnsi="Aptos"/>
          <w:sz w:val="22"/>
          <w:szCs w:val="22"/>
        </w:rPr>
        <w:t>. Notwithstanding the foregoing</w:t>
      </w:r>
      <w:r w:rsidR="009F4D07" w:rsidRPr="00423266">
        <w:rPr>
          <w:rFonts w:ascii="Aptos" w:hAnsi="Aptos"/>
          <w:sz w:val="22"/>
          <w:szCs w:val="22"/>
        </w:rPr>
        <w:t>, if the Sponsor reasonably determines that its</w:t>
      </w:r>
      <w:r w:rsidR="003273D9" w:rsidRPr="00423266">
        <w:rPr>
          <w:rFonts w:ascii="Aptos" w:hAnsi="Aptos"/>
          <w:sz w:val="22"/>
          <w:szCs w:val="22"/>
        </w:rPr>
        <w:t xml:space="preserve"> </w:t>
      </w:r>
      <w:r w:rsidR="009F4D07" w:rsidRPr="00423266">
        <w:rPr>
          <w:rFonts w:ascii="Aptos" w:hAnsi="Aptos"/>
          <w:sz w:val="22"/>
          <w:szCs w:val="22"/>
        </w:rPr>
        <w:t>continued fiscal sponsorship of the Project may jeopardize the Sponsor's tax-exempt status, the</w:t>
      </w:r>
      <w:r w:rsidR="003273D9" w:rsidRPr="00423266">
        <w:rPr>
          <w:rFonts w:ascii="Aptos" w:hAnsi="Aptos"/>
          <w:sz w:val="22"/>
          <w:szCs w:val="22"/>
        </w:rPr>
        <w:t xml:space="preserve"> </w:t>
      </w:r>
      <w:r w:rsidR="009F4D07" w:rsidRPr="00423266">
        <w:rPr>
          <w:rFonts w:ascii="Aptos" w:hAnsi="Aptos"/>
          <w:sz w:val="22"/>
          <w:szCs w:val="22"/>
        </w:rPr>
        <w:t xml:space="preserve">Sponsor may terminate this Agreement immediately upon notice to </w:t>
      </w:r>
      <w:r w:rsidRPr="00423266">
        <w:rPr>
          <w:rFonts w:ascii="Aptos" w:hAnsi="Aptos"/>
          <w:sz w:val="22"/>
          <w:szCs w:val="22"/>
        </w:rPr>
        <w:t>t</w:t>
      </w:r>
      <w:r w:rsidR="006241E9" w:rsidRPr="00423266">
        <w:rPr>
          <w:rFonts w:ascii="Aptos" w:hAnsi="Aptos"/>
          <w:sz w:val="22"/>
          <w:szCs w:val="22"/>
        </w:rPr>
        <w:t>he Sponsored Party</w:t>
      </w:r>
      <w:r w:rsidR="009F4D07" w:rsidRPr="00423266">
        <w:rPr>
          <w:rFonts w:ascii="Aptos" w:hAnsi="Aptos"/>
          <w:sz w:val="22"/>
          <w:szCs w:val="22"/>
        </w:rPr>
        <w:t>.</w:t>
      </w:r>
    </w:p>
    <w:p w14:paraId="19E0F005" w14:textId="77777777" w:rsidR="003273D9" w:rsidRPr="00423266" w:rsidRDefault="003273D9" w:rsidP="007E2D39">
      <w:pPr>
        <w:autoSpaceDE w:val="0"/>
        <w:autoSpaceDN w:val="0"/>
        <w:adjustRightInd w:val="0"/>
        <w:spacing w:after="0" w:line="240" w:lineRule="auto"/>
        <w:jc w:val="both"/>
        <w:rPr>
          <w:rFonts w:ascii="Aptos" w:hAnsi="Aptos"/>
          <w:b/>
          <w:bCs/>
          <w:sz w:val="22"/>
          <w:szCs w:val="22"/>
        </w:rPr>
      </w:pPr>
    </w:p>
    <w:p w14:paraId="6564B01B" w14:textId="37A1723F" w:rsidR="009F4D07" w:rsidRPr="00423266" w:rsidRDefault="003273D9" w:rsidP="007E2D39">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bCs/>
          <w:sz w:val="22"/>
          <w:szCs w:val="22"/>
          <w:u w:val="single"/>
        </w:rPr>
        <w:t>Successor Sponsor</w:t>
      </w:r>
      <w:r w:rsidRPr="00423266">
        <w:rPr>
          <w:rFonts w:ascii="Aptos" w:hAnsi="Aptos"/>
          <w:bCs/>
          <w:sz w:val="22"/>
          <w:szCs w:val="22"/>
        </w:rPr>
        <w:t>.</w:t>
      </w:r>
      <w:r w:rsidR="009F4D07" w:rsidRPr="00423266">
        <w:rPr>
          <w:rFonts w:ascii="Aptos" w:hAnsi="Aptos"/>
          <w:bCs/>
          <w:sz w:val="22"/>
          <w:szCs w:val="22"/>
        </w:rPr>
        <w:t xml:space="preserve"> </w:t>
      </w:r>
      <w:r w:rsidR="009F4D07" w:rsidRPr="00423266">
        <w:rPr>
          <w:rFonts w:ascii="Aptos" w:hAnsi="Aptos"/>
          <w:sz w:val="22"/>
          <w:szCs w:val="22"/>
        </w:rPr>
        <w:t xml:space="preserve">If the </w:t>
      </w:r>
      <w:r w:rsidR="005C59C8" w:rsidRPr="00423266">
        <w:rPr>
          <w:rFonts w:ascii="Aptos" w:hAnsi="Aptos"/>
          <w:sz w:val="22"/>
          <w:szCs w:val="22"/>
        </w:rPr>
        <w:t>Sponsored Party (or its project)</w:t>
      </w:r>
      <w:r w:rsidR="009F4D07" w:rsidRPr="00423266">
        <w:rPr>
          <w:rFonts w:ascii="Aptos" w:hAnsi="Aptos"/>
          <w:sz w:val="22"/>
          <w:szCs w:val="22"/>
        </w:rPr>
        <w:t xml:space="preserve"> will continue to exist but </w:t>
      </w:r>
      <w:r w:rsidR="00DF4055" w:rsidRPr="00423266">
        <w:rPr>
          <w:rFonts w:ascii="Aptos" w:hAnsi="Aptos"/>
          <w:sz w:val="22"/>
          <w:szCs w:val="22"/>
        </w:rPr>
        <w:t xml:space="preserve">the </w:t>
      </w:r>
      <w:r w:rsidR="009F4D07" w:rsidRPr="00423266">
        <w:rPr>
          <w:rFonts w:ascii="Aptos" w:hAnsi="Aptos"/>
          <w:sz w:val="22"/>
          <w:szCs w:val="22"/>
        </w:rPr>
        <w:t xml:space="preserve">Sponsor terminates </w:t>
      </w:r>
      <w:r w:rsidR="00DF4055" w:rsidRPr="00423266">
        <w:rPr>
          <w:rFonts w:ascii="Aptos" w:hAnsi="Aptos"/>
          <w:sz w:val="22"/>
          <w:szCs w:val="22"/>
        </w:rPr>
        <w:t>this Agreement</w:t>
      </w:r>
      <w:r w:rsidR="009F4D07" w:rsidRPr="00423266">
        <w:rPr>
          <w:rFonts w:ascii="Aptos" w:hAnsi="Aptos"/>
          <w:sz w:val="22"/>
          <w:szCs w:val="22"/>
        </w:rPr>
        <w:t xml:space="preserve">, </w:t>
      </w:r>
      <w:r w:rsidR="00301EA1" w:rsidRPr="00423266">
        <w:rPr>
          <w:rFonts w:ascii="Aptos" w:hAnsi="Aptos"/>
          <w:sz w:val="22"/>
          <w:szCs w:val="22"/>
        </w:rPr>
        <w:t>t</w:t>
      </w:r>
      <w:r w:rsidR="006241E9" w:rsidRPr="00423266">
        <w:rPr>
          <w:rFonts w:ascii="Aptos" w:hAnsi="Aptos"/>
          <w:sz w:val="22"/>
          <w:szCs w:val="22"/>
        </w:rPr>
        <w:t>he Sponsored Party</w:t>
      </w:r>
      <w:r w:rsidR="009F4D07" w:rsidRPr="00423266">
        <w:rPr>
          <w:rFonts w:ascii="Aptos" w:hAnsi="Aptos"/>
          <w:sz w:val="22"/>
          <w:szCs w:val="22"/>
        </w:rPr>
        <w:t xml:space="preserve"> may identify another nonprofit corporation that is</w:t>
      </w:r>
      <w:r w:rsidRPr="00423266">
        <w:rPr>
          <w:rFonts w:ascii="Aptos" w:hAnsi="Aptos"/>
          <w:sz w:val="22"/>
          <w:szCs w:val="22"/>
        </w:rPr>
        <w:t xml:space="preserve"> </w:t>
      </w:r>
      <w:r w:rsidR="009F4D07" w:rsidRPr="00423266">
        <w:rPr>
          <w:rFonts w:ascii="Aptos" w:hAnsi="Aptos"/>
          <w:sz w:val="22"/>
          <w:szCs w:val="22"/>
        </w:rPr>
        <w:t>tax-exempt under IRC Section 501(c)(3), is not classified as a private foundation under Section</w:t>
      </w:r>
      <w:r w:rsidRPr="00423266">
        <w:rPr>
          <w:rFonts w:ascii="Aptos" w:hAnsi="Aptos"/>
          <w:sz w:val="22"/>
          <w:szCs w:val="22"/>
        </w:rPr>
        <w:t xml:space="preserve"> </w:t>
      </w:r>
      <w:r w:rsidR="005C59C8" w:rsidRPr="00423266">
        <w:rPr>
          <w:rFonts w:ascii="Aptos" w:hAnsi="Aptos"/>
          <w:sz w:val="22"/>
          <w:szCs w:val="22"/>
        </w:rPr>
        <w:t>509(a) and</w:t>
      </w:r>
      <w:r w:rsidR="009F4D07" w:rsidRPr="00423266">
        <w:rPr>
          <w:rFonts w:ascii="Aptos" w:hAnsi="Aptos"/>
          <w:sz w:val="22"/>
          <w:szCs w:val="22"/>
        </w:rPr>
        <w:t xml:space="preserve"> is willing and ab</w:t>
      </w:r>
      <w:r w:rsidR="00983788" w:rsidRPr="00423266">
        <w:rPr>
          <w:rFonts w:ascii="Aptos" w:hAnsi="Aptos"/>
          <w:sz w:val="22"/>
          <w:szCs w:val="22"/>
        </w:rPr>
        <w:t xml:space="preserve">le to sponsor the </w:t>
      </w:r>
      <w:r w:rsidR="0064063C" w:rsidRPr="00423266">
        <w:rPr>
          <w:rFonts w:ascii="Aptos" w:hAnsi="Aptos"/>
          <w:sz w:val="22"/>
          <w:szCs w:val="22"/>
        </w:rPr>
        <w:t xml:space="preserve">Sponsored Party </w:t>
      </w:r>
      <w:r w:rsidR="00983788" w:rsidRPr="00423266">
        <w:rPr>
          <w:rFonts w:ascii="Aptos" w:hAnsi="Aptos"/>
          <w:sz w:val="22"/>
          <w:szCs w:val="22"/>
        </w:rPr>
        <w:t>(the “</w:t>
      </w:r>
      <w:r w:rsidR="009F4D07" w:rsidRPr="00423266">
        <w:rPr>
          <w:rFonts w:ascii="Aptos" w:hAnsi="Aptos"/>
          <w:b/>
          <w:sz w:val="22"/>
          <w:szCs w:val="22"/>
        </w:rPr>
        <w:t>Successor</w:t>
      </w:r>
      <w:r w:rsidR="00983788" w:rsidRPr="00423266">
        <w:rPr>
          <w:rFonts w:ascii="Aptos" w:hAnsi="Aptos"/>
          <w:sz w:val="22"/>
          <w:szCs w:val="22"/>
        </w:rPr>
        <w:t>”</w:t>
      </w:r>
      <w:r w:rsidR="009F4D07" w:rsidRPr="00423266">
        <w:rPr>
          <w:rFonts w:ascii="Aptos" w:hAnsi="Aptos"/>
          <w:sz w:val="22"/>
          <w:szCs w:val="22"/>
        </w:rPr>
        <w:t>). If a Successor is</w:t>
      </w:r>
      <w:r w:rsidRPr="00423266">
        <w:rPr>
          <w:rFonts w:ascii="Aptos" w:hAnsi="Aptos"/>
          <w:sz w:val="22"/>
          <w:szCs w:val="22"/>
        </w:rPr>
        <w:t xml:space="preserve"> </w:t>
      </w:r>
      <w:r w:rsidR="009F4D07" w:rsidRPr="00423266">
        <w:rPr>
          <w:rFonts w:ascii="Aptos" w:hAnsi="Aptos"/>
          <w:sz w:val="22"/>
          <w:szCs w:val="22"/>
        </w:rPr>
        <w:t xml:space="preserve">found, the balance of assets held by the Sponsor for the </w:t>
      </w:r>
      <w:r w:rsidR="0064063C" w:rsidRPr="00423266">
        <w:rPr>
          <w:rFonts w:ascii="Aptos" w:hAnsi="Aptos"/>
          <w:sz w:val="22"/>
          <w:szCs w:val="22"/>
        </w:rPr>
        <w:t xml:space="preserve">Sponsored Party </w:t>
      </w:r>
      <w:r w:rsidR="009F4D07" w:rsidRPr="00423266">
        <w:rPr>
          <w:rFonts w:ascii="Aptos" w:hAnsi="Aptos"/>
          <w:sz w:val="22"/>
          <w:szCs w:val="22"/>
        </w:rPr>
        <w:t>together with any other assets</w:t>
      </w:r>
      <w:r w:rsidRPr="00423266">
        <w:rPr>
          <w:rFonts w:ascii="Aptos" w:hAnsi="Aptos"/>
          <w:sz w:val="22"/>
          <w:szCs w:val="22"/>
        </w:rPr>
        <w:t xml:space="preserve"> </w:t>
      </w:r>
      <w:r w:rsidR="009F4D07" w:rsidRPr="00423266">
        <w:rPr>
          <w:rFonts w:ascii="Aptos" w:hAnsi="Aptos"/>
          <w:sz w:val="22"/>
          <w:szCs w:val="22"/>
        </w:rPr>
        <w:t xml:space="preserve">held or liabilities incurred by the Sponsor in connection with the </w:t>
      </w:r>
      <w:r w:rsidR="0064063C" w:rsidRPr="00423266">
        <w:rPr>
          <w:rFonts w:ascii="Aptos" w:hAnsi="Aptos"/>
          <w:sz w:val="22"/>
          <w:szCs w:val="22"/>
        </w:rPr>
        <w:t>Sponsored Party</w:t>
      </w:r>
      <w:r w:rsidR="009F4D07" w:rsidRPr="00423266">
        <w:rPr>
          <w:rFonts w:ascii="Aptos" w:hAnsi="Aptos"/>
          <w:sz w:val="22"/>
          <w:szCs w:val="22"/>
        </w:rPr>
        <w:t>, shall be transferred to</w:t>
      </w:r>
      <w:r w:rsidRPr="00423266">
        <w:rPr>
          <w:rFonts w:ascii="Aptos" w:hAnsi="Aptos"/>
          <w:sz w:val="22"/>
          <w:szCs w:val="22"/>
        </w:rPr>
        <w:t xml:space="preserve"> the S</w:t>
      </w:r>
      <w:r w:rsidR="009F4D07" w:rsidRPr="00423266">
        <w:rPr>
          <w:rFonts w:ascii="Aptos" w:hAnsi="Aptos"/>
          <w:sz w:val="22"/>
          <w:szCs w:val="22"/>
        </w:rPr>
        <w:t>uccessor as soon as administratively practicable, subject to the approval of any third</w:t>
      </w:r>
      <w:r w:rsidRPr="00423266">
        <w:rPr>
          <w:rFonts w:ascii="Aptos" w:hAnsi="Aptos"/>
          <w:sz w:val="22"/>
          <w:szCs w:val="22"/>
        </w:rPr>
        <w:t xml:space="preserve"> </w:t>
      </w:r>
      <w:r w:rsidR="009F4D07" w:rsidRPr="00423266">
        <w:rPr>
          <w:rFonts w:ascii="Aptos" w:hAnsi="Aptos"/>
          <w:sz w:val="22"/>
          <w:szCs w:val="22"/>
        </w:rPr>
        <w:t>parties (including funding sources) that may be required. If a new organization is formed that is</w:t>
      </w:r>
      <w:r w:rsidRPr="00423266">
        <w:rPr>
          <w:rFonts w:ascii="Aptos" w:hAnsi="Aptos"/>
          <w:sz w:val="22"/>
          <w:szCs w:val="22"/>
        </w:rPr>
        <w:t xml:space="preserve"> </w:t>
      </w:r>
      <w:r w:rsidR="009F4D07" w:rsidRPr="00423266">
        <w:rPr>
          <w:rFonts w:ascii="Aptos" w:hAnsi="Aptos"/>
          <w:sz w:val="22"/>
          <w:szCs w:val="22"/>
        </w:rPr>
        <w:t>qualified to be a Successor as set forth in this</w:t>
      </w:r>
      <w:r w:rsidR="0011719F" w:rsidRPr="00423266">
        <w:rPr>
          <w:rFonts w:ascii="Aptos" w:hAnsi="Aptos"/>
          <w:sz w:val="22"/>
          <w:szCs w:val="22"/>
        </w:rPr>
        <w:t xml:space="preserve"> Section 1</w:t>
      </w:r>
      <w:r w:rsidR="0064063C" w:rsidRPr="00423266">
        <w:rPr>
          <w:rFonts w:ascii="Aptos" w:hAnsi="Aptos"/>
          <w:sz w:val="22"/>
          <w:szCs w:val="22"/>
        </w:rPr>
        <w:t>5</w:t>
      </w:r>
      <w:r w:rsidR="009F4D07" w:rsidRPr="00423266">
        <w:rPr>
          <w:rFonts w:ascii="Aptos" w:hAnsi="Aptos"/>
          <w:sz w:val="22"/>
          <w:szCs w:val="22"/>
        </w:rPr>
        <w:t>, such organization shall be eligible to</w:t>
      </w:r>
      <w:r w:rsidRPr="00423266">
        <w:rPr>
          <w:rFonts w:ascii="Aptos" w:hAnsi="Aptos"/>
          <w:sz w:val="22"/>
          <w:szCs w:val="22"/>
        </w:rPr>
        <w:t xml:space="preserve"> </w:t>
      </w:r>
      <w:r w:rsidR="009F4D07" w:rsidRPr="00423266">
        <w:rPr>
          <w:rFonts w:ascii="Aptos" w:hAnsi="Aptos"/>
          <w:sz w:val="22"/>
          <w:szCs w:val="22"/>
        </w:rPr>
        <w:t xml:space="preserve">receive all </w:t>
      </w:r>
      <w:r w:rsidR="009F4D07" w:rsidRPr="00423266">
        <w:rPr>
          <w:rFonts w:ascii="Aptos" w:hAnsi="Aptos"/>
          <w:sz w:val="22"/>
          <w:szCs w:val="22"/>
        </w:rPr>
        <w:lastRenderedPageBreak/>
        <w:t>such assets and liabilities so long as such organization has received a determination</w:t>
      </w:r>
      <w:r w:rsidR="00F354F2" w:rsidRPr="00423266">
        <w:rPr>
          <w:rFonts w:ascii="Aptos" w:hAnsi="Aptos"/>
          <w:sz w:val="22"/>
          <w:szCs w:val="22"/>
        </w:rPr>
        <w:t xml:space="preserve"> </w:t>
      </w:r>
      <w:r w:rsidR="009F4D07" w:rsidRPr="00423266">
        <w:rPr>
          <w:rFonts w:ascii="Aptos" w:hAnsi="Aptos"/>
          <w:sz w:val="22"/>
          <w:szCs w:val="22"/>
        </w:rPr>
        <w:t>letter from the Internal Revenue Service which states the</w:t>
      </w:r>
      <w:r w:rsidR="0011719F" w:rsidRPr="00423266">
        <w:rPr>
          <w:rFonts w:ascii="Aptos" w:hAnsi="Aptos"/>
          <w:sz w:val="22"/>
          <w:szCs w:val="22"/>
        </w:rPr>
        <w:t xml:space="preserve"> Successor</w:t>
      </w:r>
      <w:r w:rsidR="009F4D07" w:rsidRPr="00423266">
        <w:rPr>
          <w:rFonts w:ascii="Aptos" w:hAnsi="Aptos"/>
          <w:sz w:val="22"/>
          <w:szCs w:val="22"/>
        </w:rPr>
        <w:t xml:space="preserve"> is exempt from</w:t>
      </w:r>
      <w:r w:rsidR="00F354F2" w:rsidRPr="00423266">
        <w:rPr>
          <w:rFonts w:ascii="Aptos" w:hAnsi="Aptos"/>
          <w:sz w:val="22"/>
          <w:szCs w:val="22"/>
        </w:rPr>
        <w:t xml:space="preserve"> </w:t>
      </w:r>
      <w:r w:rsidR="009F4D07" w:rsidRPr="00423266">
        <w:rPr>
          <w:rFonts w:ascii="Aptos" w:hAnsi="Aptos"/>
          <w:sz w:val="22"/>
          <w:szCs w:val="22"/>
        </w:rPr>
        <w:t>federal tax under section 501(c)(3) of the Internal Revenue Code. If no Successor is found, the</w:t>
      </w:r>
      <w:r w:rsidR="00F354F2" w:rsidRPr="00423266">
        <w:rPr>
          <w:rFonts w:ascii="Aptos" w:hAnsi="Aptos"/>
          <w:sz w:val="22"/>
          <w:szCs w:val="22"/>
        </w:rPr>
        <w:t xml:space="preserve"> </w:t>
      </w:r>
      <w:r w:rsidR="009F4D07" w:rsidRPr="00423266">
        <w:rPr>
          <w:rFonts w:ascii="Aptos" w:hAnsi="Aptos"/>
          <w:sz w:val="22"/>
          <w:szCs w:val="22"/>
        </w:rPr>
        <w:t>Sponsor may allocate the</w:t>
      </w:r>
      <w:r w:rsidR="00A57FFB" w:rsidRPr="00423266">
        <w:rPr>
          <w:rFonts w:ascii="Aptos" w:hAnsi="Aptos"/>
          <w:sz w:val="22"/>
          <w:szCs w:val="22"/>
        </w:rPr>
        <w:t xml:space="preserve"> funds or Inventory held for the</w:t>
      </w:r>
      <w:r w:rsidR="009F4D07" w:rsidRPr="00423266">
        <w:rPr>
          <w:rFonts w:ascii="Aptos" w:hAnsi="Aptos"/>
          <w:sz w:val="22"/>
          <w:szCs w:val="22"/>
        </w:rPr>
        <w:t xml:space="preserve"> </w:t>
      </w:r>
      <w:r w:rsidR="00A57FFB" w:rsidRPr="00423266">
        <w:rPr>
          <w:rFonts w:ascii="Aptos" w:hAnsi="Aptos"/>
          <w:sz w:val="22"/>
          <w:szCs w:val="22"/>
        </w:rPr>
        <w:t>Sponsored Party</w:t>
      </w:r>
      <w:r w:rsidR="009F4D07" w:rsidRPr="00423266">
        <w:rPr>
          <w:rFonts w:ascii="Aptos" w:hAnsi="Aptos"/>
          <w:sz w:val="22"/>
          <w:szCs w:val="22"/>
        </w:rPr>
        <w:t xml:space="preserve"> consistent with</w:t>
      </w:r>
      <w:r w:rsidR="00F354F2" w:rsidRPr="00423266">
        <w:rPr>
          <w:rFonts w:ascii="Aptos" w:hAnsi="Aptos"/>
          <w:sz w:val="22"/>
          <w:szCs w:val="22"/>
        </w:rPr>
        <w:t xml:space="preserve"> </w:t>
      </w:r>
      <w:r w:rsidR="009F4D07" w:rsidRPr="00423266">
        <w:rPr>
          <w:rFonts w:ascii="Aptos" w:hAnsi="Aptos"/>
          <w:sz w:val="22"/>
          <w:szCs w:val="22"/>
        </w:rPr>
        <w:t>applicable tax and charitable trust laws and other obligations.</w:t>
      </w:r>
    </w:p>
    <w:p w14:paraId="62C4E6CE" w14:textId="77777777" w:rsidR="00F354F2" w:rsidRPr="00423266" w:rsidRDefault="00F354F2" w:rsidP="007E2D39">
      <w:pPr>
        <w:autoSpaceDE w:val="0"/>
        <w:autoSpaceDN w:val="0"/>
        <w:adjustRightInd w:val="0"/>
        <w:spacing w:after="0" w:line="240" w:lineRule="auto"/>
        <w:jc w:val="both"/>
        <w:rPr>
          <w:rFonts w:ascii="Aptos" w:hAnsi="Aptos"/>
          <w:i/>
          <w:iCs/>
          <w:sz w:val="22"/>
          <w:szCs w:val="22"/>
        </w:rPr>
      </w:pPr>
    </w:p>
    <w:p w14:paraId="36D7555D" w14:textId="58963E39" w:rsidR="009F4D07" w:rsidRPr="00423266" w:rsidRDefault="006241E9" w:rsidP="007E2D39">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sz w:val="22"/>
          <w:szCs w:val="22"/>
          <w:u w:val="single"/>
        </w:rPr>
        <w:t>Employment</w:t>
      </w:r>
      <w:r w:rsidRPr="00423266">
        <w:rPr>
          <w:rFonts w:ascii="Aptos" w:hAnsi="Aptos"/>
          <w:sz w:val="22"/>
          <w:szCs w:val="22"/>
        </w:rPr>
        <w:t>.</w:t>
      </w:r>
      <w:r w:rsidR="009F4D07" w:rsidRPr="00423266">
        <w:rPr>
          <w:rFonts w:ascii="Aptos" w:hAnsi="Aptos"/>
          <w:sz w:val="22"/>
          <w:szCs w:val="22"/>
        </w:rPr>
        <w:t xml:space="preserve"> </w:t>
      </w:r>
      <w:r w:rsidR="00E16EAB" w:rsidRPr="00423266">
        <w:rPr>
          <w:rFonts w:ascii="Aptos" w:hAnsi="Aptos"/>
          <w:sz w:val="22"/>
          <w:szCs w:val="22"/>
          <w:highlight w:val="yellow"/>
        </w:rPr>
        <w:t xml:space="preserve">[EMPLOYMENT AND VOLUNTEERS SHOULD BE DISCUSSED AND NEGOTIATED] </w:t>
      </w:r>
      <w:r w:rsidR="00D34DBA" w:rsidRPr="00423266">
        <w:rPr>
          <w:rFonts w:ascii="Aptos" w:hAnsi="Aptos"/>
          <w:sz w:val="22"/>
          <w:szCs w:val="22"/>
          <w:highlight w:val="yellow"/>
        </w:rPr>
        <w:t>Unless otherwise agreed to in writing, any people working on the Project, whether volunteers, employees (W2), or independent contractors (1099) (collectively such people are referred to as the “</w:t>
      </w:r>
      <w:r w:rsidR="00D34DBA" w:rsidRPr="00423266">
        <w:rPr>
          <w:rFonts w:ascii="Aptos" w:hAnsi="Aptos"/>
          <w:b/>
          <w:bCs/>
          <w:sz w:val="22"/>
          <w:szCs w:val="22"/>
          <w:highlight w:val="yellow"/>
        </w:rPr>
        <w:t>Personnel</w:t>
      </w:r>
      <w:r w:rsidR="00D34DBA" w:rsidRPr="00423266">
        <w:rPr>
          <w:rFonts w:ascii="Aptos" w:hAnsi="Aptos"/>
          <w:sz w:val="22"/>
          <w:szCs w:val="22"/>
          <w:highlight w:val="yellow"/>
        </w:rPr>
        <w:t>”), will be considered the appropriate Personnel of the Sponsor</w:t>
      </w:r>
      <w:r w:rsidR="009F4D07" w:rsidRPr="00423266">
        <w:rPr>
          <w:rFonts w:ascii="Aptos" w:hAnsi="Aptos"/>
          <w:sz w:val="22"/>
          <w:szCs w:val="22"/>
          <w:highlight w:val="yellow"/>
        </w:rPr>
        <w:t>.</w:t>
      </w:r>
    </w:p>
    <w:p w14:paraId="7DF2932B" w14:textId="77777777" w:rsidR="006241E9" w:rsidRPr="00423266" w:rsidRDefault="006241E9" w:rsidP="007E2D39">
      <w:pPr>
        <w:autoSpaceDE w:val="0"/>
        <w:autoSpaceDN w:val="0"/>
        <w:adjustRightInd w:val="0"/>
        <w:spacing w:after="0" w:line="240" w:lineRule="auto"/>
        <w:jc w:val="both"/>
        <w:rPr>
          <w:rFonts w:ascii="Aptos" w:hAnsi="Aptos"/>
          <w:sz w:val="22"/>
          <w:szCs w:val="22"/>
        </w:rPr>
      </w:pPr>
    </w:p>
    <w:p w14:paraId="0DB712B9" w14:textId="0DCD28B1" w:rsidR="009F4D07" w:rsidRPr="00423266" w:rsidRDefault="009F4D07" w:rsidP="007E2D39">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sz w:val="22"/>
          <w:szCs w:val="22"/>
          <w:u w:val="single"/>
        </w:rPr>
        <w:t>Assignment</w:t>
      </w:r>
      <w:r w:rsidR="006241E9" w:rsidRPr="00423266">
        <w:rPr>
          <w:rFonts w:ascii="Aptos" w:hAnsi="Aptos"/>
          <w:sz w:val="22"/>
          <w:szCs w:val="22"/>
        </w:rPr>
        <w:t>.</w:t>
      </w:r>
      <w:r w:rsidRPr="00423266">
        <w:rPr>
          <w:rFonts w:ascii="Aptos" w:hAnsi="Aptos"/>
          <w:sz w:val="22"/>
          <w:szCs w:val="22"/>
        </w:rPr>
        <w:t xml:space="preserve"> </w:t>
      </w:r>
      <w:r w:rsidR="00350BEE" w:rsidRPr="00423266">
        <w:rPr>
          <w:rFonts w:ascii="Aptos" w:hAnsi="Aptos"/>
          <w:sz w:val="22"/>
          <w:szCs w:val="22"/>
        </w:rPr>
        <w:t>This Agreement, or any rights or obligations under this Agreement, may not be assigned without the other Party’s written consent.</w:t>
      </w:r>
      <w:r w:rsidRPr="00423266">
        <w:rPr>
          <w:rFonts w:ascii="Aptos" w:hAnsi="Aptos"/>
          <w:sz w:val="22"/>
          <w:szCs w:val="22"/>
        </w:rPr>
        <w:t>.</w:t>
      </w:r>
    </w:p>
    <w:p w14:paraId="4355EDB1" w14:textId="77777777" w:rsidR="006241E9" w:rsidRPr="00423266" w:rsidRDefault="006241E9" w:rsidP="007E2D39">
      <w:pPr>
        <w:autoSpaceDE w:val="0"/>
        <w:autoSpaceDN w:val="0"/>
        <w:adjustRightInd w:val="0"/>
        <w:spacing w:after="0" w:line="240" w:lineRule="auto"/>
        <w:jc w:val="both"/>
        <w:rPr>
          <w:rFonts w:ascii="Aptos" w:hAnsi="Aptos"/>
          <w:sz w:val="22"/>
          <w:szCs w:val="22"/>
        </w:rPr>
      </w:pPr>
    </w:p>
    <w:p w14:paraId="528C78C4" w14:textId="77777777" w:rsidR="006241E9" w:rsidRPr="00423266" w:rsidRDefault="006241E9" w:rsidP="007E2D39">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sz w:val="22"/>
          <w:szCs w:val="22"/>
          <w:u w:val="single"/>
        </w:rPr>
        <w:t>Severability</w:t>
      </w:r>
      <w:r w:rsidRPr="00423266">
        <w:rPr>
          <w:rFonts w:ascii="Aptos" w:hAnsi="Aptos"/>
          <w:sz w:val="22"/>
          <w:szCs w:val="22"/>
        </w:rPr>
        <w:t>.</w:t>
      </w:r>
      <w:r w:rsidR="009F4D07" w:rsidRPr="00423266">
        <w:rPr>
          <w:rFonts w:ascii="Aptos" w:hAnsi="Aptos"/>
          <w:sz w:val="22"/>
          <w:szCs w:val="22"/>
        </w:rPr>
        <w:t xml:space="preserve"> Each provision of this Agreement shall be separately enforceable, and the</w:t>
      </w:r>
      <w:r w:rsidRPr="00423266">
        <w:rPr>
          <w:rFonts w:ascii="Aptos" w:hAnsi="Aptos"/>
          <w:sz w:val="22"/>
          <w:szCs w:val="22"/>
        </w:rPr>
        <w:t xml:space="preserve"> </w:t>
      </w:r>
      <w:r w:rsidR="009F4D07" w:rsidRPr="00423266">
        <w:rPr>
          <w:rFonts w:ascii="Aptos" w:hAnsi="Aptos"/>
          <w:sz w:val="22"/>
          <w:szCs w:val="22"/>
        </w:rPr>
        <w:t>invalidity of one provision shall not affect the validity or enforceability of any other provision.</w:t>
      </w:r>
      <w:r w:rsidRPr="00423266">
        <w:rPr>
          <w:rFonts w:ascii="Aptos" w:hAnsi="Aptos"/>
          <w:sz w:val="22"/>
          <w:szCs w:val="22"/>
        </w:rPr>
        <w:t xml:space="preserve"> </w:t>
      </w:r>
    </w:p>
    <w:p w14:paraId="7201CC65" w14:textId="77777777" w:rsidR="006241E9" w:rsidRPr="00423266" w:rsidRDefault="006241E9" w:rsidP="007E2D39">
      <w:pPr>
        <w:pStyle w:val="ListParagraph"/>
        <w:jc w:val="both"/>
        <w:rPr>
          <w:rFonts w:ascii="Aptos" w:hAnsi="Aptos"/>
          <w:sz w:val="22"/>
          <w:szCs w:val="22"/>
        </w:rPr>
      </w:pPr>
    </w:p>
    <w:p w14:paraId="4A0B2CB0" w14:textId="77777777" w:rsidR="009F4D07" w:rsidRPr="00423266" w:rsidRDefault="006241E9" w:rsidP="007E2D39">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sz w:val="22"/>
          <w:szCs w:val="22"/>
          <w:u w:val="single"/>
        </w:rPr>
        <w:t>Governing Law</w:t>
      </w:r>
      <w:r w:rsidRPr="00423266">
        <w:rPr>
          <w:rFonts w:ascii="Aptos" w:hAnsi="Aptos"/>
          <w:sz w:val="22"/>
          <w:szCs w:val="22"/>
        </w:rPr>
        <w:t xml:space="preserve">. </w:t>
      </w:r>
      <w:r w:rsidR="009F4D07" w:rsidRPr="00423266">
        <w:rPr>
          <w:rFonts w:ascii="Aptos" w:hAnsi="Aptos"/>
          <w:sz w:val="22"/>
          <w:szCs w:val="22"/>
        </w:rPr>
        <w:t>This Agreement shall be interpreted and construed in accordance with the laws of the State of</w:t>
      </w:r>
      <w:r w:rsidRPr="00423266">
        <w:rPr>
          <w:rFonts w:ascii="Aptos" w:hAnsi="Aptos"/>
          <w:sz w:val="22"/>
          <w:szCs w:val="22"/>
        </w:rPr>
        <w:t xml:space="preserve"> </w:t>
      </w:r>
      <w:r w:rsidR="009F4D07" w:rsidRPr="00423266">
        <w:rPr>
          <w:rFonts w:ascii="Aptos" w:hAnsi="Aptos"/>
          <w:sz w:val="22"/>
          <w:szCs w:val="22"/>
        </w:rPr>
        <w:t>Washington</w:t>
      </w:r>
      <w:r w:rsidR="00EB32FE" w:rsidRPr="00423266">
        <w:rPr>
          <w:rFonts w:ascii="Aptos" w:hAnsi="Aptos"/>
          <w:sz w:val="22"/>
          <w:szCs w:val="22"/>
        </w:rPr>
        <w:t xml:space="preserve"> without giving effect to any choice or conflict of law provision</w:t>
      </w:r>
      <w:r w:rsidR="009F4D07" w:rsidRPr="00423266">
        <w:rPr>
          <w:rFonts w:ascii="Aptos" w:hAnsi="Aptos"/>
          <w:sz w:val="22"/>
          <w:szCs w:val="22"/>
        </w:rPr>
        <w:t>.</w:t>
      </w:r>
    </w:p>
    <w:p w14:paraId="29BE284B" w14:textId="77777777" w:rsidR="00EB32FE" w:rsidRPr="00423266" w:rsidRDefault="00EB32FE" w:rsidP="007E2D39">
      <w:pPr>
        <w:pStyle w:val="ListParagraph"/>
        <w:jc w:val="both"/>
        <w:rPr>
          <w:rFonts w:ascii="Aptos" w:hAnsi="Aptos"/>
          <w:sz w:val="22"/>
          <w:szCs w:val="22"/>
        </w:rPr>
      </w:pPr>
    </w:p>
    <w:p w14:paraId="1030C6C4" w14:textId="2BD2DE83" w:rsidR="00DF4055" w:rsidRPr="00423266" w:rsidRDefault="00EB32FE" w:rsidP="00DF4055">
      <w:pPr>
        <w:pStyle w:val="ListParagraph"/>
        <w:numPr>
          <w:ilvl w:val="0"/>
          <w:numId w:val="1"/>
        </w:numPr>
        <w:autoSpaceDE w:val="0"/>
        <w:autoSpaceDN w:val="0"/>
        <w:adjustRightInd w:val="0"/>
        <w:spacing w:after="0" w:line="240" w:lineRule="auto"/>
        <w:jc w:val="both"/>
        <w:rPr>
          <w:rFonts w:ascii="Aptos" w:hAnsi="Aptos"/>
          <w:sz w:val="22"/>
          <w:szCs w:val="22"/>
        </w:rPr>
      </w:pPr>
      <w:r w:rsidRPr="00423266">
        <w:rPr>
          <w:rFonts w:ascii="Aptos" w:hAnsi="Aptos"/>
          <w:iCs/>
          <w:sz w:val="22"/>
          <w:szCs w:val="22"/>
          <w:u w:val="single"/>
        </w:rPr>
        <w:t>Counterparts and Electronic Delivery</w:t>
      </w:r>
      <w:r w:rsidRPr="00423266">
        <w:rPr>
          <w:rFonts w:ascii="Aptos" w:hAnsi="Aptos"/>
          <w:iCs/>
          <w:sz w:val="22"/>
          <w:szCs w:val="22"/>
        </w:rPr>
        <w:t xml:space="preserve">. </w:t>
      </w:r>
      <w:r w:rsidR="00DF4055" w:rsidRPr="00423266">
        <w:rPr>
          <w:rFonts w:ascii="Aptos" w:hAnsi="Aptos"/>
          <w:iCs/>
          <w:sz w:val="22"/>
          <w:szCs w:val="22"/>
        </w:rPr>
        <w:t xml:space="preserve">This Agreement may be executed in multiple counterparts, each of which shall be deemed an original, but all of which taken together shall constitute one and the same agreement. In addition, any counterparts may be electronically executed and delivered (e.g. DocuSign). </w:t>
      </w:r>
    </w:p>
    <w:p w14:paraId="39AF3D60" w14:textId="3A460B9E" w:rsidR="00EB32FE" w:rsidRPr="00423266" w:rsidRDefault="00EB32FE" w:rsidP="00DF4055">
      <w:pPr>
        <w:pStyle w:val="ListParagraph"/>
        <w:autoSpaceDE w:val="0"/>
        <w:autoSpaceDN w:val="0"/>
        <w:adjustRightInd w:val="0"/>
        <w:spacing w:after="0" w:line="240" w:lineRule="auto"/>
        <w:jc w:val="both"/>
        <w:rPr>
          <w:rFonts w:ascii="Aptos" w:hAnsi="Aptos"/>
          <w:sz w:val="22"/>
          <w:szCs w:val="22"/>
        </w:rPr>
      </w:pPr>
    </w:p>
    <w:p w14:paraId="12D25C20" w14:textId="77777777" w:rsidR="00EB32FE" w:rsidRPr="00423266" w:rsidRDefault="00EB32FE" w:rsidP="00EB32FE">
      <w:pPr>
        <w:pStyle w:val="ListParagraph"/>
        <w:rPr>
          <w:rFonts w:ascii="Aptos" w:hAnsi="Aptos"/>
          <w:sz w:val="22"/>
          <w:szCs w:val="22"/>
        </w:rPr>
      </w:pPr>
    </w:p>
    <w:p w14:paraId="576D1638" w14:textId="77777777" w:rsidR="00EB32FE" w:rsidRPr="00423266" w:rsidRDefault="00EB32FE" w:rsidP="007E2D39">
      <w:pPr>
        <w:autoSpaceDE w:val="0"/>
        <w:autoSpaceDN w:val="0"/>
        <w:adjustRightInd w:val="0"/>
        <w:spacing w:after="0" w:line="240" w:lineRule="auto"/>
        <w:jc w:val="both"/>
        <w:rPr>
          <w:rFonts w:ascii="Aptos" w:hAnsi="Aptos"/>
          <w:sz w:val="22"/>
          <w:szCs w:val="22"/>
        </w:rPr>
      </w:pPr>
      <w:r w:rsidRPr="00423266">
        <w:rPr>
          <w:rFonts w:ascii="Aptos" w:hAnsi="Aptos"/>
          <w:sz w:val="22"/>
          <w:szCs w:val="22"/>
        </w:rPr>
        <w:t>By signing below, both Parties execute this Agreement as of the Effective Date.</w:t>
      </w:r>
    </w:p>
    <w:p w14:paraId="33170F66" w14:textId="77777777" w:rsidR="00EB32FE" w:rsidRPr="00423266" w:rsidRDefault="00EB32FE" w:rsidP="00EB32FE">
      <w:pPr>
        <w:jc w:val="both"/>
        <w:rPr>
          <w:rFonts w:ascii="Aptos" w:hAnsi="Aptos"/>
          <w:b/>
          <w:smallCaps/>
          <w:sz w:val="22"/>
          <w:szCs w:val="22"/>
        </w:rPr>
      </w:pPr>
    </w:p>
    <w:p w14:paraId="16B69359" w14:textId="1A50F37E" w:rsidR="00EB32FE" w:rsidRPr="00423266" w:rsidRDefault="00EB32FE" w:rsidP="00EB32FE">
      <w:pPr>
        <w:jc w:val="both"/>
        <w:rPr>
          <w:rFonts w:ascii="Aptos" w:hAnsi="Aptos"/>
          <w:b/>
          <w:smallCaps/>
          <w:sz w:val="22"/>
          <w:szCs w:val="22"/>
        </w:rPr>
      </w:pPr>
      <w:r w:rsidRPr="00423266">
        <w:rPr>
          <w:rFonts w:ascii="Aptos" w:hAnsi="Aptos"/>
          <w:b/>
          <w:smallCaps/>
          <w:sz w:val="22"/>
          <w:szCs w:val="22"/>
        </w:rPr>
        <w:t>[Sponsored Party Name]</w:t>
      </w:r>
      <w:r w:rsidRPr="00423266">
        <w:rPr>
          <w:rFonts w:ascii="Aptos" w:hAnsi="Aptos"/>
          <w:b/>
          <w:smallCaps/>
          <w:sz w:val="22"/>
          <w:szCs w:val="22"/>
        </w:rPr>
        <w:tab/>
      </w:r>
      <w:r w:rsidRPr="00423266">
        <w:rPr>
          <w:rFonts w:ascii="Aptos" w:hAnsi="Aptos"/>
          <w:b/>
          <w:smallCaps/>
          <w:sz w:val="22"/>
          <w:szCs w:val="22"/>
        </w:rPr>
        <w:tab/>
      </w:r>
      <w:r w:rsidRPr="00423266">
        <w:rPr>
          <w:rFonts w:ascii="Aptos" w:hAnsi="Aptos"/>
          <w:b/>
          <w:smallCaps/>
          <w:sz w:val="22"/>
          <w:szCs w:val="22"/>
        </w:rPr>
        <w:tab/>
      </w:r>
      <w:r w:rsidRPr="00423266">
        <w:rPr>
          <w:rFonts w:ascii="Aptos" w:hAnsi="Aptos"/>
          <w:b/>
          <w:smallCaps/>
          <w:sz w:val="22"/>
          <w:szCs w:val="22"/>
        </w:rPr>
        <w:tab/>
      </w:r>
      <w:r w:rsidRPr="00423266">
        <w:rPr>
          <w:rFonts w:ascii="Aptos" w:hAnsi="Aptos"/>
          <w:b/>
          <w:smallCaps/>
          <w:sz w:val="22"/>
          <w:szCs w:val="22"/>
        </w:rPr>
        <w:tab/>
      </w:r>
      <w:r w:rsidR="00125A1E" w:rsidRPr="00423266">
        <w:rPr>
          <w:rFonts w:ascii="Aptos" w:hAnsi="Aptos"/>
          <w:b/>
          <w:smallCaps/>
          <w:sz w:val="22"/>
          <w:szCs w:val="22"/>
        </w:rPr>
        <w:t>[Sponsor]</w:t>
      </w:r>
    </w:p>
    <w:p w14:paraId="753F8842" w14:textId="77777777" w:rsidR="00EB32FE" w:rsidRPr="00423266" w:rsidRDefault="00EB32FE" w:rsidP="00EB32FE">
      <w:pPr>
        <w:jc w:val="both"/>
        <w:rPr>
          <w:rFonts w:ascii="Aptos" w:hAnsi="Aptos"/>
          <w:b/>
          <w:sz w:val="22"/>
          <w:szCs w:val="22"/>
        </w:rPr>
      </w:pPr>
    </w:p>
    <w:p w14:paraId="215B3E65" w14:textId="77777777" w:rsidR="00EB32FE" w:rsidRPr="00423266" w:rsidRDefault="00EB32FE" w:rsidP="00EB32FE">
      <w:pPr>
        <w:jc w:val="both"/>
        <w:rPr>
          <w:rFonts w:ascii="Aptos" w:hAnsi="Aptos"/>
          <w:b/>
          <w:sz w:val="22"/>
          <w:szCs w:val="22"/>
        </w:rPr>
      </w:pPr>
    </w:p>
    <w:p w14:paraId="44756A41" w14:textId="77777777" w:rsidR="00EB32FE" w:rsidRPr="00423266" w:rsidRDefault="00EB32FE" w:rsidP="00EB32FE">
      <w:pPr>
        <w:jc w:val="both"/>
        <w:rPr>
          <w:rFonts w:ascii="Aptos" w:hAnsi="Aptos"/>
          <w:sz w:val="22"/>
          <w:szCs w:val="22"/>
          <w:u w:val="single"/>
        </w:rPr>
      </w:pPr>
      <w:r w:rsidRPr="00423266">
        <w:rPr>
          <w:rFonts w:ascii="Aptos" w:hAnsi="Aptos"/>
          <w:sz w:val="22"/>
          <w:szCs w:val="22"/>
          <w:u w:val="single"/>
        </w:rPr>
        <w:tab/>
      </w:r>
      <w:r w:rsidRPr="00423266">
        <w:rPr>
          <w:rFonts w:ascii="Aptos" w:hAnsi="Aptos"/>
          <w:sz w:val="22"/>
          <w:szCs w:val="22"/>
          <w:u w:val="single"/>
        </w:rPr>
        <w:tab/>
      </w:r>
      <w:r w:rsidRPr="00423266">
        <w:rPr>
          <w:rFonts w:ascii="Aptos" w:hAnsi="Aptos"/>
          <w:sz w:val="22"/>
          <w:szCs w:val="22"/>
          <w:u w:val="single"/>
        </w:rPr>
        <w:tab/>
      </w:r>
      <w:r w:rsidRPr="00423266">
        <w:rPr>
          <w:rFonts w:ascii="Aptos" w:hAnsi="Aptos"/>
          <w:sz w:val="22"/>
          <w:szCs w:val="22"/>
          <w:u w:val="single"/>
        </w:rPr>
        <w:tab/>
      </w:r>
      <w:r w:rsidRPr="00423266">
        <w:rPr>
          <w:rFonts w:ascii="Aptos" w:hAnsi="Aptos"/>
          <w:sz w:val="22"/>
          <w:szCs w:val="22"/>
          <w:u w:val="single"/>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u w:val="single"/>
        </w:rPr>
        <w:tab/>
      </w:r>
      <w:r w:rsidRPr="00423266">
        <w:rPr>
          <w:rFonts w:ascii="Aptos" w:hAnsi="Aptos"/>
          <w:sz w:val="22"/>
          <w:szCs w:val="22"/>
          <w:u w:val="single"/>
        </w:rPr>
        <w:tab/>
      </w:r>
      <w:r w:rsidRPr="00423266">
        <w:rPr>
          <w:rFonts w:ascii="Aptos" w:hAnsi="Aptos"/>
          <w:sz w:val="22"/>
          <w:szCs w:val="22"/>
          <w:u w:val="single"/>
        </w:rPr>
        <w:tab/>
      </w:r>
      <w:r w:rsidRPr="00423266">
        <w:rPr>
          <w:rFonts w:ascii="Aptos" w:hAnsi="Aptos"/>
          <w:sz w:val="22"/>
          <w:szCs w:val="22"/>
          <w:u w:val="single"/>
        </w:rPr>
        <w:tab/>
      </w:r>
      <w:r w:rsidRPr="00423266">
        <w:rPr>
          <w:rFonts w:ascii="Aptos" w:hAnsi="Aptos"/>
          <w:sz w:val="22"/>
          <w:szCs w:val="22"/>
          <w:u w:val="single"/>
        </w:rPr>
        <w:tab/>
      </w:r>
    </w:p>
    <w:p w14:paraId="677A16FA" w14:textId="77777777" w:rsidR="00EB32FE" w:rsidRPr="00423266" w:rsidRDefault="00EB32FE" w:rsidP="00EB32FE">
      <w:pPr>
        <w:jc w:val="both"/>
        <w:rPr>
          <w:rFonts w:ascii="Aptos" w:hAnsi="Aptos"/>
          <w:sz w:val="22"/>
          <w:szCs w:val="22"/>
        </w:rPr>
      </w:pPr>
      <w:r w:rsidRPr="00423266">
        <w:rPr>
          <w:rFonts w:ascii="Aptos" w:hAnsi="Aptos"/>
          <w:sz w:val="22"/>
          <w:szCs w:val="22"/>
        </w:rPr>
        <w:t xml:space="preserve">By: </w:t>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t xml:space="preserve">By: </w:t>
      </w:r>
    </w:p>
    <w:p w14:paraId="51D06D14" w14:textId="77777777" w:rsidR="00EB32FE" w:rsidRPr="00423266" w:rsidRDefault="00EB32FE" w:rsidP="00EB32FE">
      <w:pPr>
        <w:jc w:val="both"/>
        <w:rPr>
          <w:rFonts w:ascii="Aptos" w:hAnsi="Aptos"/>
          <w:sz w:val="22"/>
          <w:szCs w:val="22"/>
        </w:rPr>
      </w:pPr>
      <w:r w:rsidRPr="00423266">
        <w:rPr>
          <w:rFonts w:ascii="Aptos" w:hAnsi="Aptos"/>
          <w:sz w:val="22"/>
          <w:szCs w:val="22"/>
        </w:rPr>
        <w:t xml:space="preserve">Title: </w:t>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t xml:space="preserve">Title: </w:t>
      </w:r>
      <w:r w:rsidRPr="00423266">
        <w:rPr>
          <w:rFonts w:ascii="Aptos" w:hAnsi="Aptos"/>
          <w:sz w:val="22"/>
          <w:szCs w:val="22"/>
        </w:rPr>
        <w:tab/>
      </w:r>
    </w:p>
    <w:p w14:paraId="43F5868F" w14:textId="77777777" w:rsidR="00EB32FE" w:rsidRPr="00423266" w:rsidRDefault="00EB32FE" w:rsidP="00EB32FE">
      <w:pPr>
        <w:jc w:val="both"/>
        <w:rPr>
          <w:rFonts w:ascii="Aptos" w:hAnsi="Aptos"/>
          <w:sz w:val="22"/>
          <w:szCs w:val="22"/>
        </w:rPr>
      </w:pPr>
      <w:r w:rsidRPr="00423266">
        <w:rPr>
          <w:rFonts w:ascii="Aptos" w:hAnsi="Aptos"/>
          <w:sz w:val="22"/>
          <w:szCs w:val="22"/>
        </w:rPr>
        <w:t>Date:</w:t>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t>Date:</w:t>
      </w:r>
    </w:p>
    <w:p w14:paraId="3D38042D" w14:textId="77777777" w:rsidR="00EB32FE" w:rsidRPr="00423266" w:rsidRDefault="00EB32FE" w:rsidP="00EB32FE">
      <w:pPr>
        <w:jc w:val="both"/>
        <w:rPr>
          <w:rFonts w:ascii="Aptos" w:hAnsi="Aptos"/>
          <w:sz w:val="22"/>
          <w:szCs w:val="22"/>
        </w:rPr>
      </w:pPr>
      <w:r w:rsidRPr="00423266">
        <w:rPr>
          <w:rFonts w:ascii="Aptos" w:hAnsi="Aptos"/>
          <w:sz w:val="22"/>
          <w:szCs w:val="22"/>
        </w:rPr>
        <w:t>Address:</w:t>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r>
      <w:r w:rsidRPr="00423266">
        <w:rPr>
          <w:rFonts w:ascii="Aptos" w:hAnsi="Aptos"/>
          <w:sz w:val="22"/>
          <w:szCs w:val="22"/>
        </w:rPr>
        <w:tab/>
        <w:t xml:space="preserve">Address: </w:t>
      </w:r>
    </w:p>
    <w:p w14:paraId="2904FF3A" w14:textId="3652718C" w:rsidR="00EB32FE" w:rsidRPr="00423266" w:rsidRDefault="00EB32FE">
      <w:pPr>
        <w:rPr>
          <w:rFonts w:ascii="Aptos" w:hAnsi="Aptos"/>
          <w:sz w:val="22"/>
          <w:szCs w:val="22"/>
        </w:rPr>
        <w:sectPr w:rsidR="00EB32FE" w:rsidRPr="00423266" w:rsidSect="00F142FA">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3FC0157C" w14:textId="77777777" w:rsidR="00EB32FE" w:rsidRPr="00423266" w:rsidRDefault="00EB32FE" w:rsidP="00EB32FE">
      <w:pPr>
        <w:jc w:val="center"/>
        <w:rPr>
          <w:rFonts w:ascii="Aptos" w:hAnsi="Aptos"/>
          <w:b/>
          <w:smallCaps/>
          <w:sz w:val="22"/>
          <w:szCs w:val="22"/>
        </w:rPr>
      </w:pPr>
      <w:r w:rsidRPr="00423266">
        <w:rPr>
          <w:rFonts w:ascii="Aptos" w:hAnsi="Aptos"/>
          <w:b/>
          <w:smallCaps/>
          <w:sz w:val="22"/>
          <w:szCs w:val="22"/>
        </w:rPr>
        <w:lastRenderedPageBreak/>
        <w:t>Exhibit A</w:t>
      </w:r>
    </w:p>
    <w:p w14:paraId="4704FF7A" w14:textId="572FD8F6" w:rsidR="00EB32FE" w:rsidRPr="00423266" w:rsidRDefault="00EB32FE" w:rsidP="00EB32FE">
      <w:pPr>
        <w:jc w:val="center"/>
        <w:rPr>
          <w:rFonts w:ascii="Aptos" w:hAnsi="Aptos"/>
          <w:b/>
          <w:sz w:val="22"/>
          <w:szCs w:val="22"/>
        </w:rPr>
      </w:pPr>
      <w:r w:rsidRPr="00423266">
        <w:rPr>
          <w:rFonts w:ascii="Aptos" w:hAnsi="Aptos"/>
          <w:b/>
          <w:sz w:val="22"/>
          <w:szCs w:val="22"/>
        </w:rPr>
        <w:t xml:space="preserve">Description of </w:t>
      </w:r>
      <w:r w:rsidR="00125A1E" w:rsidRPr="00423266">
        <w:rPr>
          <w:rFonts w:ascii="Aptos" w:hAnsi="Aptos"/>
          <w:b/>
          <w:sz w:val="22"/>
          <w:szCs w:val="22"/>
        </w:rPr>
        <w:t>Activities and Authorized Representatives</w:t>
      </w:r>
    </w:p>
    <w:p w14:paraId="3505AFCE" w14:textId="77777777" w:rsidR="00125A1E" w:rsidRPr="00423266" w:rsidRDefault="00125A1E" w:rsidP="00EB32FE">
      <w:pPr>
        <w:jc w:val="center"/>
        <w:rPr>
          <w:rFonts w:ascii="Aptos" w:hAnsi="Aptos"/>
          <w:b/>
          <w:sz w:val="22"/>
          <w:szCs w:val="22"/>
        </w:rPr>
      </w:pPr>
    </w:p>
    <w:tbl>
      <w:tblPr>
        <w:tblStyle w:val="TableGrid"/>
        <w:tblW w:w="9373" w:type="dxa"/>
        <w:tblLayout w:type="fixed"/>
        <w:tblLook w:val="04A0" w:firstRow="1" w:lastRow="0" w:firstColumn="1" w:lastColumn="0" w:noHBand="0" w:noVBand="1"/>
      </w:tblPr>
      <w:tblGrid>
        <w:gridCol w:w="4416"/>
        <w:gridCol w:w="4957"/>
      </w:tblGrid>
      <w:tr w:rsidR="00125A1E" w:rsidRPr="00423266" w14:paraId="0D1E603D" w14:textId="77777777" w:rsidTr="005821F5">
        <w:trPr>
          <w:trHeight w:val="452"/>
        </w:trPr>
        <w:tc>
          <w:tcPr>
            <w:tcW w:w="4416" w:type="dxa"/>
            <w:shd w:val="clear" w:color="auto" w:fill="E7E6E6" w:themeFill="background2"/>
          </w:tcPr>
          <w:p w14:paraId="08CF027E" w14:textId="77777777" w:rsidR="00125A1E" w:rsidRPr="00423266" w:rsidRDefault="00125A1E" w:rsidP="005821F5">
            <w:pPr>
              <w:rPr>
                <w:rStyle w:val="Strong"/>
                <w:rFonts w:ascii="Aptos" w:hAnsi="Aptos" w:cs="Arial Unicode MS"/>
                <w:sz w:val="22"/>
                <w:szCs w:val="22"/>
                <w:u w:color="000000"/>
                <w14:textOutline w14:w="12700" w14:cap="flat" w14:cmpd="sng" w14:algn="ctr">
                  <w14:noFill/>
                  <w14:prstDash w14:val="solid"/>
                  <w14:miter w14:lim="400000"/>
                </w14:textOutline>
              </w:rPr>
            </w:pPr>
            <w:r w:rsidRPr="00423266">
              <w:rPr>
                <w:rStyle w:val="Strong"/>
                <w:rFonts w:ascii="Aptos" w:hAnsi="Aptos" w:cs="Arial Unicode MS"/>
                <w:sz w:val="22"/>
                <w:szCs w:val="22"/>
                <w:u w:color="000000"/>
                <w14:textOutline w14:w="12700" w14:cap="flat" w14:cmpd="sng" w14:algn="ctr">
                  <w14:noFill/>
                  <w14:prstDash w14:val="solid"/>
                  <w14:miter w14:lim="400000"/>
                </w14:textOutline>
              </w:rPr>
              <w:t xml:space="preserve">Sponsor Authorized Representative </w:t>
            </w:r>
          </w:p>
        </w:tc>
        <w:tc>
          <w:tcPr>
            <w:tcW w:w="4957" w:type="dxa"/>
          </w:tcPr>
          <w:p w14:paraId="089F4BA8" w14:textId="77777777" w:rsidR="00125A1E" w:rsidRPr="00423266" w:rsidRDefault="00125A1E" w:rsidP="005821F5">
            <w:pPr>
              <w:rPr>
                <w:rStyle w:val="Strong"/>
                <w:rFonts w:ascii="Aptos" w:hAnsi="Aptos" w:cs="Arial Unicode MS"/>
                <w:b w:val="0"/>
                <w:bCs w:val="0"/>
                <w:sz w:val="22"/>
                <w:szCs w:val="22"/>
                <w:u w:color="000000"/>
                <w14:textOutline w14:w="12700" w14:cap="flat" w14:cmpd="sng" w14:algn="ctr">
                  <w14:noFill/>
                  <w14:prstDash w14:val="solid"/>
                  <w14:miter w14:lim="400000"/>
                </w14:textOutline>
              </w:rPr>
            </w:pPr>
            <w:r w:rsidRPr="00423266">
              <w:rPr>
                <w:rStyle w:val="Strong"/>
                <w:rFonts w:ascii="Aptos" w:hAnsi="Aptos" w:cs="Arial Unicode MS"/>
                <w:sz w:val="22"/>
                <w:szCs w:val="22"/>
                <w:u w:color="000000"/>
                <w14:textOutline w14:w="12700" w14:cap="flat" w14:cmpd="sng" w14:algn="ctr">
                  <w14:noFill/>
                  <w14:prstDash w14:val="solid"/>
                  <w14:miter w14:lim="400000"/>
                </w14:textOutline>
              </w:rPr>
              <w:t>Name:</w:t>
            </w:r>
          </w:p>
          <w:p w14:paraId="62262221" w14:textId="77777777" w:rsidR="00125A1E" w:rsidRPr="00423266" w:rsidRDefault="00125A1E" w:rsidP="005821F5">
            <w:pPr>
              <w:rPr>
                <w:rStyle w:val="Strong"/>
                <w:rFonts w:ascii="Aptos" w:hAnsi="Aptos" w:cs="Arial Unicode MS"/>
                <w:b w:val="0"/>
                <w:bCs w:val="0"/>
                <w:sz w:val="22"/>
                <w:szCs w:val="22"/>
                <w:u w:color="000000"/>
                <w14:textOutline w14:w="12700" w14:cap="flat" w14:cmpd="sng" w14:algn="ctr">
                  <w14:noFill/>
                  <w14:prstDash w14:val="solid"/>
                  <w14:miter w14:lim="400000"/>
                </w14:textOutline>
              </w:rPr>
            </w:pPr>
            <w:r w:rsidRPr="00423266">
              <w:rPr>
                <w:rStyle w:val="Strong"/>
                <w:rFonts w:ascii="Aptos" w:hAnsi="Aptos" w:cs="Arial Unicode MS"/>
                <w:sz w:val="22"/>
                <w:szCs w:val="22"/>
                <w:u w:color="000000"/>
                <w14:textOutline w14:w="12700" w14:cap="flat" w14:cmpd="sng" w14:algn="ctr">
                  <w14:noFill/>
                  <w14:prstDash w14:val="solid"/>
                  <w14:miter w14:lim="400000"/>
                </w14:textOutline>
              </w:rPr>
              <w:t>Title:</w:t>
            </w:r>
          </w:p>
          <w:p w14:paraId="6BF82B5F" w14:textId="77777777" w:rsidR="00125A1E" w:rsidRPr="00423266" w:rsidRDefault="00125A1E" w:rsidP="005821F5">
            <w:pPr>
              <w:rPr>
                <w:rStyle w:val="Strong"/>
                <w:rFonts w:ascii="Aptos" w:hAnsi="Aptos" w:cs="Arial Unicode MS"/>
                <w:b w:val="0"/>
                <w:bCs w:val="0"/>
                <w:sz w:val="22"/>
                <w:szCs w:val="22"/>
                <w:u w:color="000000"/>
                <w14:textOutline w14:w="12700" w14:cap="flat" w14:cmpd="sng" w14:algn="ctr">
                  <w14:noFill/>
                  <w14:prstDash w14:val="solid"/>
                  <w14:miter w14:lim="400000"/>
                </w14:textOutline>
              </w:rPr>
            </w:pPr>
            <w:r w:rsidRPr="00423266">
              <w:rPr>
                <w:rStyle w:val="Strong"/>
                <w:rFonts w:ascii="Aptos" w:hAnsi="Aptos" w:cs="Arial Unicode MS"/>
                <w:sz w:val="22"/>
                <w:szCs w:val="22"/>
                <w:u w:color="000000"/>
                <w14:textOutline w14:w="12700" w14:cap="flat" w14:cmpd="sng" w14:algn="ctr">
                  <w14:noFill/>
                  <w14:prstDash w14:val="solid"/>
                  <w14:miter w14:lim="400000"/>
                </w14:textOutline>
              </w:rPr>
              <w:t>E-mail:</w:t>
            </w:r>
          </w:p>
          <w:p w14:paraId="2AA4BE1E" w14:textId="77777777" w:rsidR="00125A1E" w:rsidRPr="00423266" w:rsidRDefault="00125A1E" w:rsidP="005821F5">
            <w:pPr>
              <w:rPr>
                <w:rStyle w:val="Strong"/>
                <w:rFonts w:ascii="Aptos" w:hAnsi="Aptos" w:cs="Arial Unicode MS"/>
                <w:sz w:val="22"/>
                <w:szCs w:val="22"/>
                <w:u w:color="000000"/>
                <w14:textOutline w14:w="12700" w14:cap="flat" w14:cmpd="sng" w14:algn="ctr">
                  <w14:noFill/>
                  <w14:prstDash w14:val="solid"/>
                  <w14:miter w14:lim="400000"/>
                </w14:textOutline>
              </w:rPr>
            </w:pPr>
            <w:r w:rsidRPr="00423266">
              <w:rPr>
                <w:rStyle w:val="Strong"/>
                <w:rFonts w:ascii="Aptos" w:hAnsi="Aptos" w:cs="Arial Unicode MS"/>
                <w:sz w:val="22"/>
                <w:szCs w:val="22"/>
                <w:u w:color="000000"/>
                <w14:textOutline w14:w="12700" w14:cap="flat" w14:cmpd="sng" w14:algn="ctr">
                  <w14:noFill/>
                  <w14:prstDash w14:val="solid"/>
                  <w14:miter w14:lim="400000"/>
                </w14:textOutline>
              </w:rPr>
              <w:t>Telephone:</w:t>
            </w:r>
          </w:p>
        </w:tc>
      </w:tr>
    </w:tbl>
    <w:p w14:paraId="61B77297" w14:textId="77777777" w:rsidR="005847EF" w:rsidRPr="00423266" w:rsidRDefault="005847EF" w:rsidP="00EB32FE">
      <w:pPr>
        <w:jc w:val="center"/>
        <w:rPr>
          <w:rFonts w:ascii="Aptos" w:hAnsi="Aptos"/>
          <w:b/>
          <w:smallCaps/>
          <w:sz w:val="22"/>
          <w:szCs w:val="22"/>
        </w:rPr>
      </w:pPr>
    </w:p>
    <w:p w14:paraId="1A0859A2" w14:textId="25F4E127" w:rsidR="00125A1E" w:rsidRPr="00423266" w:rsidRDefault="00037B10" w:rsidP="00D57DD9">
      <w:pPr>
        <w:tabs>
          <w:tab w:val="left" w:pos="6050"/>
        </w:tabs>
        <w:rPr>
          <w:rFonts w:ascii="Aptos" w:hAnsi="Aptos"/>
          <w:b/>
          <w:smallCaps/>
          <w:sz w:val="22"/>
          <w:szCs w:val="22"/>
        </w:rPr>
      </w:pPr>
      <w:r w:rsidRPr="00423266">
        <w:rPr>
          <w:rFonts w:ascii="Aptos" w:hAnsi="Aptos"/>
          <w:b/>
          <w:smallCaps/>
          <w:sz w:val="22"/>
          <w:szCs w:val="22"/>
        </w:rPr>
        <w:t>Description</w:t>
      </w:r>
      <w:r w:rsidR="00125A1E" w:rsidRPr="00423266">
        <w:rPr>
          <w:rFonts w:ascii="Aptos" w:hAnsi="Aptos"/>
          <w:b/>
          <w:smallCaps/>
          <w:sz w:val="22"/>
          <w:szCs w:val="22"/>
        </w:rPr>
        <w:t xml:space="preserve"> of Programs and Activities: </w:t>
      </w:r>
      <w:r w:rsidR="00D57DD9" w:rsidRPr="00423266">
        <w:rPr>
          <w:rFonts w:ascii="Aptos" w:hAnsi="Aptos"/>
          <w:b/>
          <w:smallCaps/>
          <w:sz w:val="22"/>
          <w:szCs w:val="22"/>
        </w:rPr>
        <w:tab/>
      </w:r>
    </w:p>
    <w:p w14:paraId="7C3B2C35" w14:textId="77777777" w:rsidR="00125A1E" w:rsidRPr="00423266" w:rsidRDefault="00125A1E" w:rsidP="00125A1E">
      <w:pPr>
        <w:rPr>
          <w:rFonts w:ascii="Aptos" w:hAnsi="Aptos"/>
          <w:b/>
          <w:smallCaps/>
          <w:sz w:val="22"/>
          <w:szCs w:val="22"/>
        </w:rPr>
      </w:pPr>
    </w:p>
    <w:p w14:paraId="18E210BD" w14:textId="77777777" w:rsidR="00125A1E" w:rsidRPr="00423266" w:rsidRDefault="00125A1E" w:rsidP="00125A1E">
      <w:pPr>
        <w:rPr>
          <w:rFonts w:ascii="Aptos" w:hAnsi="Aptos"/>
          <w:b/>
          <w:sz w:val="22"/>
          <w:szCs w:val="22"/>
        </w:rPr>
      </w:pPr>
    </w:p>
    <w:sectPr w:rsidR="00125A1E" w:rsidRPr="004232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C54A4" w14:textId="77777777" w:rsidR="006A5934" w:rsidRDefault="006A5934" w:rsidP="00EB32FE">
      <w:pPr>
        <w:spacing w:after="0" w:line="240" w:lineRule="auto"/>
      </w:pPr>
      <w:r>
        <w:separator/>
      </w:r>
    </w:p>
  </w:endnote>
  <w:endnote w:type="continuationSeparator" w:id="0">
    <w:p w14:paraId="3B83953C" w14:textId="77777777" w:rsidR="006A5934" w:rsidRDefault="006A5934" w:rsidP="00EB32FE">
      <w:pPr>
        <w:spacing w:after="0" w:line="240" w:lineRule="auto"/>
      </w:pPr>
      <w:r>
        <w:continuationSeparator/>
      </w:r>
    </w:p>
  </w:endnote>
  <w:endnote w:type="continuationNotice" w:id="1">
    <w:p w14:paraId="3B776991" w14:textId="77777777" w:rsidR="006A5934" w:rsidRDefault="006A5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2019527834"/>
      <w:docPartObj>
        <w:docPartGallery w:val="Page Numbers (Bottom of Page)"/>
        <w:docPartUnique/>
      </w:docPartObj>
    </w:sdtPr>
    <w:sdtEndPr>
      <w:rPr>
        <w:bCs/>
      </w:rPr>
    </w:sdtEndPr>
    <w:sdtContent>
      <w:sdt>
        <w:sdtPr>
          <w:rPr>
            <w:rFonts w:ascii="Arial" w:hAnsi="Arial" w:cs="Arial"/>
            <w:bCs/>
            <w:sz w:val="18"/>
            <w:szCs w:val="18"/>
          </w:rPr>
          <w:id w:val="-1705238520"/>
          <w:docPartObj>
            <w:docPartGallery w:val="Page Numbers (Top of Page)"/>
            <w:docPartUnique/>
          </w:docPartObj>
        </w:sdtPr>
        <w:sdtContent>
          <w:p w14:paraId="3789DF93" w14:textId="77777777" w:rsidR="00F142FA" w:rsidRPr="00F142FA" w:rsidRDefault="00F142FA" w:rsidP="00F142FA">
            <w:pPr>
              <w:pStyle w:val="Footer"/>
              <w:rPr>
                <w:rFonts w:ascii="Arial" w:hAnsi="Arial" w:cs="Arial"/>
                <w:bCs/>
                <w:sz w:val="18"/>
                <w:szCs w:val="18"/>
              </w:rPr>
            </w:pPr>
          </w:p>
          <w:p w14:paraId="09B89835" w14:textId="5500F66B" w:rsidR="00F142FA" w:rsidRPr="00F142FA" w:rsidRDefault="00F142FA" w:rsidP="00F142FA">
            <w:pPr>
              <w:pStyle w:val="Footer"/>
              <w:rPr>
                <w:rFonts w:ascii="Arial" w:hAnsi="Arial" w:cs="Arial"/>
                <w:bCs/>
                <w:sz w:val="18"/>
                <w:szCs w:val="18"/>
              </w:rPr>
            </w:pPr>
            <w:r w:rsidRPr="00F142FA">
              <w:rPr>
                <w:rFonts w:ascii="Arial" w:hAnsi="Arial" w:cs="Arial"/>
                <w:bCs/>
                <w:sz w:val="18"/>
                <w:szCs w:val="18"/>
              </w:rPr>
              <w:t xml:space="preserve">Fiscal Sponsorship Agreement </w:t>
            </w:r>
          </w:p>
          <w:p w14:paraId="09B3CE46" w14:textId="77777777" w:rsidR="00F142FA" w:rsidRPr="00F142FA" w:rsidRDefault="00F142FA" w:rsidP="00F142FA">
            <w:pPr>
              <w:pStyle w:val="Footer"/>
              <w:rPr>
                <w:rFonts w:ascii="Arial" w:hAnsi="Arial" w:cs="Arial"/>
                <w:bCs/>
                <w:sz w:val="18"/>
                <w:szCs w:val="18"/>
              </w:rPr>
            </w:pPr>
            <w:r w:rsidRPr="00F142FA">
              <w:rPr>
                <w:rFonts w:ascii="Arial" w:hAnsi="Arial" w:cs="Arial"/>
                <w:bCs/>
                <w:color w:val="auto"/>
                <w:sz w:val="18"/>
                <w:szCs w:val="18"/>
              </w:rPr>
              <w:t xml:space="preserve">Page </w:t>
            </w:r>
            <w:r w:rsidRPr="00F142FA">
              <w:rPr>
                <w:rFonts w:ascii="Arial" w:hAnsi="Arial" w:cs="Arial"/>
                <w:bCs/>
                <w:color w:val="auto"/>
                <w:sz w:val="18"/>
                <w:szCs w:val="18"/>
              </w:rPr>
              <w:fldChar w:fldCharType="begin"/>
            </w:r>
            <w:r w:rsidRPr="00F142FA">
              <w:rPr>
                <w:rFonts w:ascii="Arial" w:hAnsi="Arial" w:cs="Arial"/>
                <w:bCs/>
                <w:color w:val="auto"/>
                <w:sz w:val="18"/>
                <w:szCs w:val="18"/>
              </w:rPr>
              <w:instrText xml:space="preserve"> PAGE </w:instrText>
            </w:r>
            <w:r w:rsidRPr="00F142FA">
              <w:rPr>
                <w:rFonts w:ascii="Arial" w:hAnsi="Arial" w:cs="Arial"/>
                <w:bCs/>
                <w:sz w:val="18"/>
                <w:szCs w:val="18"/>
              </w:rPr>
              <w:fldChar w:fldCharType="separate"/>
            </w:r>
            <w:r w:rsidRPr="00F142FA">
              <w:rPr>
                <w:rFonts w:ascii="Arial" w:hAnsi="Arial" w:cs="Arial"/>
                <w:bCs/>
                <w:noProof/>
                <w:sz w:val="18"/>
                <w:szCs w:val="18"/>
              </w:rPr>
              <w:t>1</w:t>
            </w:r>
            <w:r w:rsidRPr="00F142FA">
              <w:rPr>
                <w:rFonts w:ascii="Arial" w:hAnsi="Arial" w:cs="Arial"/>
                <w:bCs/>
                <w:color w:val="auto"/>
                <w:sz w:val="18"/>
                <w:szCs w:val="18"/>
              </w:rPr>
              <w:fldChar w:fldCharType="end"/>
            </w:r>
            <w:r w:rsidRPr="00F142FA">
              <w:rPr>
                <w:rFonts w:ascii="Arial" w:hAnsi="Arial" w:cs="Arial"/>
                <w:bCs/>
                <w:color w:val="auto"/>
                <w:sz w:val="18"/>
                <w:szCs w:val="18"/>
              </w:rPr>
              <w:t xml:space="preserve"> of </w:t>
            </w:r>
            <w:r w:rsidRPr="00F142FA">
              <w:rPr>
                <w:rFonts w:ascii="Arial" w:hAnsi="Arial" w:cs="Arial"/>
                <w:bCs/>
                <w:color w:val="auto"/>
                <w:sz w:val="18"/>
                <w:szCs w:val="18"/>
              </w:rPr>
              <w:fldChar w:fldCharType="begin"/>
            </w:r>
            <w:r w:rsidRPr="00F142FA">
              <w:rPr>
                <w:rFonts w:ascii="Arial" w:hAnsi="Arial" w:cs="Arial"/>
                <w:bCs/>
                <w:color w:val="auto"/>
                <w:sz w:val="18"/>
                <w:szCs w:val="18"/>
              </w:rPr>
              <w:instrText xml:space="preserve"> NUMPAGES </w:instrText>
            </w:r>
            <w:r w:rsidRPr="00F142FA">
              <w:rPr>
                <w:rFonts w:ascii="Arial" w:hAnsi="Arial" w:cs="Arial"/>
                <w:bCs/>
                <w:sz w:val="18"/>
                <w:szCs w:val="18"/>
              </w:rPr>
              <w:fldChar w:fldCharType="separate"/>
            </w:r>
            <w:r w:rsidRPr="00F142FA">
              <w:rPr>
                <w:rFonts w:ascii="Arial" w:hAnsi="Arial" w:cs="Arial"/>
                <w:bCs/>
                <w:noProof/>
                <w:sz w:val="18"/>
                <w:szCs w:val="18"/>
              </w:rPr>
              <w:t>7</w:t>
            </w:r>
            <w:r w:rsidRPr="00F142FA">
              <w:rPr>
                <w:rFonts w:ascii="Arial" w:hAnsi="Arial" w:cs="Arial"/>
                <w:bCs/>
                <w:color w:val="auto"/>
                <w:sz w:val="18"/>
                <w:szCs w:val="18"/>
              </w:rPr>
              <w:fldChar w:fldCharType="end"/>
            </w:r>
          </w:p>
          <w:p w14:paraId="4A6AC15E" w14:textId="4419C897" w:rsidR="003F12CE" w:rsidRPr="00F142FA" w:rsidRDefault="00000000" w:rsidP="00F142FA">
            <w:pPr>
              <w:pStyle w:val="Footer"/>
              <w:tabs>
                <w:tab w:val="clear" w:pos="4680"/>
                <w:tab w:val="clear" w:pos="9360"/>
                <w:tab w:val="left" w:pos="1640"/>
              </w:tabs>
              <w:rPr>
                <w:rFonts w:ascii="Arial" w:hAnsi="Arial" w:cs="Arial"/>
                <w:bCs/>
                <w:sz w:val="18"/>
                <w:szCs w:val="18"/>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535885475"/>
      <w:docPartObj>
        <w:docPartGallery w:val="Page Numbers (Bottom of Page)"/>
        <w:docPartUnique/>
      </w:docPartObj>
    </w:sdtPr>
    <w:sdtEndPr>
      <w:rPr>
        <w:bCs/>
      </w:rPr>
    </w:sdtEndPr>
    <w:sdtContent>
      <w:sdt>
        <w:sdtPr>
          <w:rPr>
            <w:rFonts w:ascii="Arial" w:hAnsi="Arial" w:cs="Arial"/>
            <w:bCs/>
            <w:sz w:val="18"/>
            <w:szCs w:val="18"/>
          </w:rPr>
          <w:id w:val="-1972351231"/>
          <w:docPartObj>
            <w:docPartGallery w:val="Page Numbers (Top of Page)"/>
            <w:docPartUnique/>
          </w:docPartObj>
        </w:sdtPr>
        <w:sdtContent>
          <w:p w14:paraId="20538192" w14:textId="77777777" w:rsidR="00F142FA" w:rsidRPr="00F142FA" w:rsidRDefault="00F142FA" w:rsidP="00F142FA">
            <w:pPr>
              <w:pStyle w:val="Footer"/>
              <w:rPr>
                <w:rFonts w:ascii="Arial" w:hAnsi="Arial" w:cs="Arial"/>
                <w:bCs/>
                <w:sz w:val="18"/>
                <w:szCs w:val="18"/>
              </w:rPr>
            </w:pPr>
          </w:p>
          <w:p w14:paraId="3E9E7C61" w14:textId="77777777" w:rsidR="00F142FA" w:rsidRPr="00F142FA" w:rsidRDefault="00F142FA" w:rsidP="00F142FA">
            <w:pPr>
              <w:pStyle w:val="Footer"/>
              <w:rPr>
                <w:rFonts w:ascii="Arial" w:hAnsi="Arial" w:cs="Arial"/>
                <w:bCs/>
                <w:sz w:val="18"/>
                <w:szCs w:val="18"/>
              </w:rPr>
            </w:pPr>
            <w:r w:rsidRPr="00F142FA">
              <w:rPr>
                <w:rFonts w:ascii="Arial" w:hAnsi="Arial" w:cs="Arial"/>
                <w:bCs/>
                <w:sz w:val="18"/>
                <w:szCs w:val="18"/>
              </w:rPr>
              <w:t xml:space="preserve">Fiscal Sponsorship Agreement </w:t>
            </w:r>
          </w:p>
          <w:p w14:paraId="1E63A6F1" w14:textId="12F513F9" w:rsidR="00F142FA" w:rsidRPr="00F142FA" w:rsidRDefault="00F142FA" w:rsidP="00F142FA">
            <w:pPr>
              <w:pStyle w:val="Footer"/>
              <w:rPr>
                <w:rFonts w:ascii="Arial" w:hAnsi="Arial" w:cs="Arial"/>
                <w:bCs/>
                <w:sz w:val="18"/>
                <w:szCs w:val="18"/>
              </w:rPr>
            </w:pPr>
            <w:r w:rsidRPr="00F142FA">
              <w:rPr>
                <w:rFonts w:ascii="Arial" w:hAnsi="Arial" w:cs="Arial"/>
                <w:bCs/>
                <w:color w:val="auto"/>
                <w:sz w:val="18"/>
                <w:szCs w:val="18"/>
              </w:rPr>
              <w:t xml:space="preserve">Page </w:t>
            </w:r>
            <w:r w:rsidRPr="00F142FA">
              <w:rPr>
                <w:rFonts w:ascii="Arial" w:hAnsi="Arial" w:cs="Arial"/>
                <w:bCs/>
                <w:color w:val="auto"/>
                <w:sz w:val="18"/>
                <w:szCs w:val="18"/>
              </w:rPr>
              <w:fldChar w:fldCharType="begin"/>
            </w:r>
            <w:r w:rsidRPr="00F142FA">
              <w:rPr>
                <w:rFonts w:ascii="Arial" w:hAnsi="Arial" w:cs="Arial"/>
                <w:bCs/>
                <w:color w:val="auto"/>
                <w:sz w:val="18"/>
                <w:szCs w:val="18"/>
              </w:rPr>
              <w:instrText xml:space="preserve"> PAGE </w:instrText>
            </w:r>
            <w:r w:rsidRPr="00F142FA">
              <w:rPr>
                <w:rFonts w:ascii="Arial" w:hAnsi="Arial" w:cs="Arial"/>
                <w:bCs/>
                <w:sz w:val="18"/>
                <w:szCs w:val="18"/>
              </w:rPr>
              <w:fldChar w:fldCharType="separate"/>
            </w:r>
            <w:r>
              <w:rPr>
                <w:rFonts w:ascii="Arial" w:hAnsi="Arial" w:cs="Arial"/>
                <w:bCs/>
                <w:sz w:val="18"/>
                <w:szCs w:val="18"/>
              </w:rPr>
              <w:t>2</w:t>
            </w:r>
            <w:r w:rsidRPr="00F142FA">
              <w:rPr>
                <w:rFonts w:ascii="Arial" w:hAnsi="Arial" w:cs="Arial"/>
                <w:bCs/>
                <w:color w:val="auto"/>
                <w:sz w:val="18"/>
                <w:szCs w:val="18"/>
              </w:rPr>
              <w:fldChar w:fldCharType="end"/>
            </w:r>
            <w:r w:rsidRPr="00F142FA">
              <w:rPr>
                <w:rFonts w:ascii="Arial" w:hAnsi="Arial" w:cs="Arial"/>
                <w:bCs/>
                <w:color w:val="auto"/>
                <w:sz w:val="18"/>
                <w:szCs w:val="18"/>
              </w:rPr>
              <w:t xml:space="preserve"> of </w:t>
            </w:r>
            <w:r w:rsidRPr="00F142FA">
              <w:rPr>
                <w:rFonts w:ascii="Arial" w:hAnsi="Arial" w:cs="Arial"/>
                <w:bCs/>
                <w:color w:val="auto"/>
                <w:sz w:val="18"/>
                <w:szCs w:val="18"/>
              </w:rPr>
              <w:fldChar w:fldCharType="begin"/>
            </w:r>
            <w:r w:rsidRPr="00F142FA">
              <w:rPr>
                <w:rFonts w:ascii="Arial" w:hAnsi="Arial" w:cs="Arial"/>
                <w:bCs/>
                <w:color w:val="auto"/>
                <w:sz w:val="18"/>
                <w:szCs w:val="18"/>
              </w:rPr>
              <w:instrText xml:space="preserve"> NUMPAGES </w:instrText>
            </w:r>
            <w:r w:rsidRPr="00F142FA">
              <w:rPr>
                <w:rFonts w:ascii="Arial" w:hAnsi="Arial" w:cs="Arial"/>
                <w:bCs/>
                <w:sz w:val="18"/>
                <w:szCs w:val="18"/>
              </w:rPr>
              <w:fldChar w:fldCharType="separate"/>
            </w:r>
            <w:r>
              <w:rPr>
                <w:rFonts w:ascii="Arial" w:hAnsi="Arial" w:cs="Arial"/>
                <w:bCs/>
                <w:sz w:val="18"/>
                <w:szCs w:val="18"/>
              </w:rPr>
              <w:t>7</w:t>
            </w:r>
            <w:r w:rsidRPr="00F142FA">
              <w:rPr>
                <w:rFonts w:ascii="Arial" w:hAnsi="Arial" w:cs="Arial"/>
                <w:bCs/>
                <w:color w:val="auto"/>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F1623" w14:textId="77777777" w:rsidR="006A5934" w:rsidRDefault="006A5934" w:rsidP="00EB32FE">
      <w:pPr>
        <w:spacing w:after="0" w:line="240" w:lineRule="auto"/>
      </w:pPr>
      <w:r>
        <w:separator/>
      </w:r>
    </w:p>
  </w:footnote>
  <w:footnote w:type="continuationSeparator" w:id="0">
    <w:p w14:paraId="3931FB45" w14:textId="77777777" w:rsidR="006A5934" w:rsidRDefault="006A5934" w:rsidP="00EB32FE">
      <w:pPr>
        <w:spacing w:after="0" w:line="240" w:lineRule="auto"/>
      </w:pPr>
      <w:r>
        <w:continuationSeparator/>
      </w:r>
    </w:p>
  </w:footnote>
  <w:footnote w:type="continuationNotice" w:id="1">
    <w:p w14:paraId="7360C5F5" w14:textId="77777777" w:rsidR="006A5934" w:rsidRDefault="006A59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7EE7" w14:textId="364CFDD8" w:rsidR="003A3FB1" w:rsidRPr="00F142FA" w:rsidRDefault="003A3FB1" w:rsidP="00F142FA">
    <w:pPr>
      <w:pStyle w:val="Header"/>
      <w:pBdr>
        <w:bottom w:val="single" w:sz="4" w:space="1" w:color="auto"/>
      </w:pBdr>
      <w:rPr>
        <w:rFonts w:ascii="Aptos" w:hAnsi="Aptos"/>
        <w:sz w:val="20"/>
        <w:szCs w:val="20"/>
      </w:rPr>
    </w:pPr>
    <w:r w:rsidRPr="00F142FA">
      <w:rPr>
        <w:rFonts w:ascii="Aptos" w:hAnsi="Aptos"/>
        <w:sz w:val="20"/>
        <w:szCs w:val="20"/>
      </w:rPr>
      <w:t>***** This form is for educational and informational purposes only. The use</w:t>
    </w:r>
    <w:r w:rsidR="00840C46" w:rsidRPr="00F142FA">
      <w:rPr>
        <w:rFonts w:ascii="Aptos" w:hAnsi="Aptos"/>
        <w:sz w:val="20"/>
        <w:szCs w:val="20"/>
      </w:rPr>
      <w:t xml:space="preserve"> of this form</w:t>
    </w:r>
    <w:r w:rsidRPr="00F142FA">
      <w:rPr>
        <w:rFonts w:ascii="Aptos" w:hAnsi="Aptos"/>
        <w:sz w:val="20"/>
        <w:szCs w:val="20"/>
      </w:rPr>
      <w:t xml:space="preserve"> does not guarantee compliance with all aspects of federal, local, or state law. The Sponsor and Sponsored Party, or anyone using or reviewing this form, should seek their own, independent </w:t>
    </w:r>
    <w:r w:rsidR="00840C46" w:rsidRPr="00F142FA">
      <w:rPr>
        <w:rFonts w:ascii="Aptos" w:hAnsi="Aptos"/>
        <w:sz w:val="20"/>
        <w:szCs w:val="20"/>
      </w:rPr>
      <w:t xml:space="preserve">legal </w:t>
    </w:r>
    <w:r w:rsidRPr="00F142FA">
      <w:rPr>
        <w:rFonts w:ascii="Aptos" w:hAnsi="Aptos"/>
        <w:sz w:val="20"/>
        <w:szCs w:val="20"/>
      </w:rPr>
      <w:t>counsel for review and advice on the adequacy of this form for those specific users. *****</w:t>
    </w:r>
  </w:p>
  <w:p w14:paraId="56FDED04" w14:textId="77777777" w:rsidR="003A3FB1" w:rsidRPr="00423266" w:rsidRDefault="003A3FB1">
    <w:pPr>
      <w:pStyle w:val="Header"/>
      <w:rPr>
        <w:rFonts w:ascii="Aptos" w:hAnsi="Apto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CC5FC" w14:textId="77777777" w:rsidR="00F142FA" w:rsidRPr="00F142FA" w:rsidRDefault="00F142FA" w:rsidP="00F142FA">
    <w:pPr>
      <w:pStyle w:val="Header"/>
      <w:rPr>
        <w:rFonts w:ascii="Aptos" w:hAnsi="Aptos"/>
        <w:sz w:val="20"/>
        <w:szCs w:val="20"/>
      </w:rPr>
    </w:pPr>
    <w:r w:rsidRPr="00F142FA">
      <w:rPr>
        <w:rFonts w:ascii="Aptos" w:hAnsi="Aptos"/>
        <w:sz w:val="20"/>
        <w:szCs w:val="20"/>
      </w:rPr>
      <w:t>***** This form is for educational and informational purposes only. The use of this form does not guarantee compliance with all aspects of federal, local, or state law. The Sponsor and Sponsored Party, or anyone using or reviewing this form, should seek their own, independent legal counsel for review and advice on the adequacy of this form for those specific users. *****</w:t>
    </w:r>
  </w:p>
  <w:p w14:paraId="49C42000" w14:textId="77777777" w:rsidR="00F142FA" w:rsidRPr="00F142FA" w:rsidRDefault="00F142FA" w:rsidP="00F142FA">
    <w:pPr>
      <w:pStyle w:val="Header"/>
      <w:rPr>
        <w:rFonts w:ascii="Aptos" w:hAnsi="Aptos"/>
        <w:sz w:val="20"/>
        <w:szCs w:val="20"/>
      </w:rPr>
    </w:pPr>
  </w:p>
  <w:p w14:paraId="3A043E09" w14:textId="77777777" w:rsidR="002B0C31" w:rsidRDefault="002B0C31" w:rsidP="002B0C31">
    <w:pPr>
      <w:pStyle w:val="Header"/>
      <w:rPr>
        <w:rFonts w:ascii="Aptos" w:hAnsi="Aptos"/>
        <w:sz w:val="20"/>
        <w:szCs w:val="20"/>
      </w:rPr>
    </w:pPr>
    <w:r>
      <w:rPr>
        <w:rFonts w:ascii="Aptos" w:hAnsi="Aptos"/>
        <w:sz w:val="20"/>
        <w:szCs w:val="20"/>
      </w:rPr>
      <w:t>"Fiscal Sponsorship for Food Programs" was d</w:t>
    </w:r>
    <w:r w:rsidRPr="002C7979">
      <w:rPr>
        <w:rFonts w:ascii="Aptos" w:hAnsi="Aptos" w:cs="Arial Unicode MS"/>
        <w:sz w:val="20"/>
        <w:szCs w:val="20"/>
        <w:u w:color="000000"/>
      </w:rPr>
      <w:t xml:space="preserve">eveloped by Washington Food Coalition with the support of the Washington State Department of Agriculture. Additional fiscal sponsorship tools and training available from </w:t>
    </w:r>
    <w:r w:rsidRPr="002C7979">
      <w:rPr>
        <w:rFonts w:ascii="Aptos" w:hAnsi="Aptos" w:cs="Arial Unicode MS"/>
        <w:b/>
        <w:bCs/>
        <w:sz w:val="20"/>
        <w:szCs w:val="20"/>
        <w:u w:color="000000"/>
      </w:rPr>
      <w:t>www.wafoodcoalition.org/fiscalsponsorship</w:t>
    </w:r>
  </w:p>
  <w:p w14:paraId="726F5E24" w14:textId="77777777" w:rsidR="00F142FA" w:rsidRDefault="00F14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E35"/>
    <w:multiLevelType w:val="hybridMultilevel"/>
    <w:tmpl w:val="B942A252"/>
    <w:numStyleLink w:val="ImportedStyle1"/>
  </w:abstractNum>
  <w:abstractNum w:abstractNumId="1" w15:restartNumberingAfterBreak="0">
    <w:nsid w:val="02E23527"/>
    <w:multiLevelType w:val="hybridMultilevel"/>
    <w:tmpl w:val="B942A252"/>
    <w:styleLink w:val="ImportedStyle1"/>
    <w:lvl w:ilvl="0" w:tplc="A92EB75C">
      <w:start w:val="1"/>
      <w:numFmt w:val="upperLetter"/>
      <w:lvlText w:val="%1."/>
      <w:lvlJc w:val="left"/>
      <w:pPr>
        <w:tabs>
          <w:tab w:val="num" w:pos="1440"/>
        </w:tabs>
        <w:ind w:left="720" w:firstLine="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B30A3A86">
      <w:start w:val="1"/>
      <w:numFmt w:val="decimal"/>
      <w:lvlText w:val="%2."/>
      <w:lvlJc w:val="left"/>
      <w:pPr>
        <w:ind w:left="1440" w:hanging="720"/>
      </w:pPr>
      <w:rPr>
        <w:rFonts w:ascii="Times New Roman" w:eastAsia="Arial Unicode MS" w:hAnsi="Times New Roman" w:cs="Arial Unicode MS"/>
        <w:b/>
        <w:bCs/>
        <w:i w:val="0"/>
        <w:iCs w:val="0"/>
        <w:caps w:val="0"/>
        <w:smallCaps w:val="0"/>
        <w:strike w:val="0"/>
        <w:dstrike w:val="0"/>
        <w:outline w:val="0"/>
        <w:emboss w:val="0"/>
        <w:imprint w:val="0"/>
        <w:color w:val="000000"/>
        <w:spacing w:val="0"/>
        <w:w w:val="100"/>
        <w:kern w:val="0"/>
        <w:position w:val="0"/>
        <w:highlight w:val="none"/>
        <w:vertAlign w:val="baseline"/>
      </w:rPr>
    </w:lvl>
    <w:lvl w:ilvl="2" w:tplc="B7886E3C">
      <w:start w:val="1"/>
      <w:numFmt w:val="lowerLetter"/>
      <w:lvlText w:val="%3."/>
      <w:lvlJc w:val="left"/>
      <w:pPr>
        <w:tabs>
          <w:tab w:val="num" w:pos="2160"/>
        </w:tabs>
        <w:ind w:left="72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3" w:tplc="945C0B04">
      <w:start w:val="1"/>
      <w:numFmt w:val="lowerRoman"/>
      <w:lvlText w:val="(%4)"/>
      <w:lvlJc w:val="left"/>
      <w:pPr>
        <w:tabs>
          <w:tab w:val="num" w:pos="2160"/>
        </w:tabs>
        <w:ind w:left="72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4" w:tplc="FDD697B8">
      <w:start w:val="1"/>
      <w:numFmt w:val="decimal"/>
      <w:lvlText w:val="(%5)"/>
      <w:lvlJc w:val="left"/>
      <w:pPr>
        <w:tabs>
          <w:tab w:val="left" w:pos="2160"/>
          <w:tab w:val="num" w:pos="5040"/>
        </w:tabs>
        <w:ind w:left="360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5" w:tplc="F66874D6">
      <w:start w:val="1"/>
      <w:numFmt w:val="lowerLetter"/>
      <w:lvlText w:val="(%6)"/>
      <w:lvlJc w:val="left"/>
      <w:pPr>
        <w:tabs>
          <w:tab w:val="left" w:pos="2160"/>
          <w:tab w:val="num" w:pos="5760"/>
        </w:tabs>
        <w:ind w:left="432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6" w:tplc="BC18797E">
      <w:start w:val="1"/>
      <w:numFmt w:val="lowerRoman"/>
      <w:lvlText w:val="%7)"/>
      <w:lvlJc w:val="left"/>
      <w:pPr>
        <w:tabs>
          <w:tab w:val="left" w:pos="2160"/>
          <w:tab w:val="num" w:pos="6480"/>
        </w:tabs>
        <w:ind w:left="504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7" w:tplc="37C63624">
      <w:start w:val="1"/>
      <w:numFmt w:val="lowerLetter"/>
      <w:lvlText w:val="%8)"/>
      <w:lvlJc w:val="left"/>
      <w:pPr>
        <w:tabs>
          <w:tab w:val="left" w:pos="2160"/>
          <w:tab w:val="num" w:pos="7200"/>
        </w:tabs>
        <w:ind w:left="576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 w:ilvl="8" w:tplc="593E2740">
      <w:start w:val="1"/>
      <w:numFmt w:val="lowerRoman"/>
      <w:lvlText w:val="%9."/>
      <w:lvlJc w:val="left"/>
      <w:pPr>
        <w:tabs>
          <w:tab w:val="left" w:pos="2160"/>
          <w:tab w:val="num" w:pos="4680"/>
        </w:tabs>
        <w:ind w:left="3240" w:firstLine="108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42F215A"/>
    <w:multiLevelType w:val="hybridMultilevel"/>
    <w:tmpl w:val="91DA02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C397C"/>
    <w:multiLevelType w:val="hybridMultilevel"/>
    <w:tmpl w:val="3A8A1588"/>
    <w:lvl w:ilvl="0" w:tplc="B1662F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EE3565"/>
    <w:multiLevelType w:val="hybridMultilevel"/>
    <w:tmpl w:val="099E5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4595F"/>
    <w:multiLevelType w:val="hybridMultilevel"/>
    <w:tmpl w:val="FC644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798793">
    <w:abstractNumId w:val="2"/>
  </w:num>
  <w:num w:numId="2" w16cid:durableId="188183199">
    <w:abstractNumId w:val="5"/>
  </w:num>
  <w:num w:numId="3" w16cid:durableId="1287010359">
    <w:abstractNumId w:val="3"/>
  </w:num>
  <w:num w:numId="4" w16cid:durableId="2088381027">
    <w:abstractNumId w:val="4"/>
  </w:num>
  <w:num w:numId="5" w16cid:durableId="122970036">
    <w:abstractNumId w:val="1"/>
  </w:num>
  <w:num w:numId="6" w16cid:durableId="2116976540">
    <w:abstractNumId w:val="0"/>
    <w:lvlOverride w:ilvl="0">
      <w:lvl w:ilvl="0" w:tplc="F146BB92">
        <w:start w:val="1"/>
        <w:numFmt w:val="upperLetter"/>
        <w:lvlText w:val="%1."/>
        <w:lvlJc w:val="left"/>
        <w:pPr>
          <w:tabs>
            <w:tab w:val="num" w:pos="1440"/>
          </w:tabs>
          <w:ind w:left="720" w:firstLine="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F803550">
        <w:start w:val="1"/>
        <w:numFmt w:val="decimal"/>
        <w:lvlText w:val="%2."/>
        <w:lvlJc w:val="left"/>
        <w:pPr>
          <w:ind w:left="1440" w:hanging="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C86C8A8C">
        <w:start w:val="1"/>
        <w:numFmt w:val="lowerLetter"/>
        <w:lvlText w:val="%3."/>
        <w:lvlJc w:val="left"/>
        <w:pPr>
          <w:tabs>
            <w:tab w:val="num" w:pos="2160"/>
          </w:tabs>
          <w:ind w:left="72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AD0A7A0">
        <w:start w:val="1"/>
        <w:numFmt w:val="lowerRoman"/>
        <w:lvlText w:val="(%4)"/>
        <w:lvlJc w:val="left"/>
        <w:pPr>
          <w:tabs>
            <w:tab w:val="num" w:pos="2160"/>
          </w:tabs>
          <w:ind w:left="72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DECE3FA">
        <w:start w:val="1"/>
        <w:numFmt w:val="decimal"/>
        <w:lvlText w:val="(%5)"/>
        <w:lvlJc w:val="left"/>
        <w:pPr>
          <w:tabs>
            <w:tab w:val="left" w:pos="2160"/>
            <w:tab w:val="num" w:pos="5040"/>
          </w:tabs>
          <w:ind w:left="360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F2EEF46">
        <w:start w:val="1"/>
        <w:numFmt w:val="lowerLetter"/>
        <w:lvlText w:val="(%6)"/>
        <w:lvlJc w:val="left"/>
        <w:pPr>
          <w:tabs>
            <w:tab w:val="left" w:pos="2160"/>
            <w:tab w:val="num" w:pos="5760"/>
          </w:tabs>
          <w:ind w:left="432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B70A9EC">
        <w:start w:val="1"/>
        <w:numFmt w:val="lowerRoman"/>
        <w:lvlText w:val="%7)"/>
        <w:lvlJc w:val="left"/>
        <w:pPr>
          <w:tabs>
            <w:tab w:val="left" w:pos="2160"/>
            <w:tab w:val="num" w:pos="6480"/>
          </w:tabs>
          <w:ind w:left="504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4582206">
        <w:start w:val="1"/>
        <w:numFmt w:val="lowerLetter"/>
        <w:lvlText w:val="%8)"/>
        <w:lvlJc w:val="left"/>
        <w:pPr>
          <w:tabs>
            <w:tab w:val="left" w:pos="2160"/>
            <w:tab w:val="num" w:pos="7200"/>
          </w:tabs>
          <w:ind w:left="5760" w:firstLine="72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B7B2DE12">
        <w:start w:val="1"/>
        <w:numFmt w:val="lowerRoman"/>
        <w:lvlText w:val="%9."/>
        <w:lvlJc w:val="left"/>
        <w:pPr>
          <w:tabs>
            <w:tab w:val="left" w:pos="2160"/>
            <w:tab w:val="num" w:pos="4680"/>
          </w:tabs>
          <w:ind w:left="3240" w:firstLine="1080"/>
        </w:pPr>
        <w:rPr>
          <w:rFonts w:ascii="Times New Roman" w:eastAsia="Times New Roman" w:hAnsi="Times New Roman" w:cs="Times New Roman"/>
          <w:b/>
          <w:bCs/>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D07"/>
    <w:rsid w:val="00000F5C"/>
    <w:rsid w:val="00037B10"/>
    <w:rsid w:val="00041B8E"/>
    <w:rsid w:val="000D19D1"/>
    <w:rsid w:val="0011719F"/>
    <w:rsid w:val="00125A1E"/>
    <w:rsid w:val="0015612D"/>
    <w:rsid w:val="00156FCE"/>
    <w:rsid w:val="00196999"/>
    <w:rsid w:val="001E2045"/>
    <w:rsid w:val="00223B8A"/>
    <w:rsid w:val="002A11AB"/>
    <w:rsid w:val="002B0C31"/>
    <w:rsid w:val="002C761E"/>
    <w:rsid w:val="002C7F31"/>
    <w:rsid w:val="002E6CE4"/>
    <w:rsid w:val="00301EA1"/>
    <w:rsid w:val="003273D9"/>
    <w:rsid w:val="00350BEE"/>
    <w:rsid w:val="00395042"/>
    <w:rsid w:val="003975AD"/>
    <w:rsid w:val="003A3FB1"/>
    <w:rsid w:val="003B7EED"/>
    <w:rsid w:val="003F12CE"/>
    <w:rsid w:val="00423266"/>
    <w:rsid w:val="0046025E"/>
    <w:rsid w:val="00467D3A"/>
    <w:rsid w:val="00470F3E"/>
    <w:rsid w:val="005812B5"/>
    <w:rsid w:val="005847EF"/>
    <w:rsid w:val="005A2EAD"/>
    <w:rsid w:val="005C59C8"/>
    <w:rsid w:val="006241E9"/>
    <w:rsid w:val="0064063C"/>
    <w:rsid w:val="00651B22"/>
    <w:rsid w:val="006748DD"/>
    <w:rsid w:val="00683721"/>
    <w:rsid w:val="00684C5D"/>
    <w:rsid w:val="006A1BFC"/>
    <w:rsid w:val="006A5934"/>
    <w:rsid w:val="006F087E"/>
    <w:rsid w:val="00721F90"/>
    <w:rsid w:val="0074043C"/>
    <w:rsid w:val="007718EB"/>
    <w:rsid w:val="00792929"/>
    <w:rsid w:val="00794D00"/>
    <w:rsid w:val="007A1928"/>
    <w:rsid w:val="007E2D39"/>
    <w:rsid w:val="008067FE"/>
    <w:rsid w:val="00821D0A"/>
    <w:rsid w:val="008301F7"/>
    <w:rsid w:val="00833FD7"/>
    <w:rsid w:val="00840C46"/>
    <w:rsid w:val="00864759"/>
    <w:rsid w:val="008A066D"/>
    <w:rsid w:val="008D4D46"/>
    <w:rsid w:val="008E57DD"/>
    <w:rsid w:val="008F0F92"/>
    <w:rsid w:val="00972929"/>
    <w:rsid w:val="00983788"/>
    <w:rsid w:val="009A5B54"/>
    <w:rsid w:val="009B1E03"/>
    <w:rsid w:val="009F4D07"/>
    <w:rsid w:val="00A102B1"/>
    <w:rsid w:val="00A26131"/>
    <w:rsid w:val="00A57FFB"/>
    <w:rsid w:val="00AB0D4D"/>
    <w:rsid w:val="00AB2030"/>
    <w:rsid w:val="00AC143B"/>
    <w:rsid w:val="00AC3238"/>
    <w:rsid w:val="00AD7B3D"/>
    <w:rsid w:val="00AF1335"/>
    <w:rsid w:val="00BA36C2"/>
    <w:rsid w:val="00BB30D3"/>
    <w:rsid w:val="00BC3014"/>
    <w:rsid w:val="00C71699"/>
    <w:rsid w:val="00CE577C"/>
    <w:rsid w:val="00CE7148"/>
    <w:rsid w:val="00CF3B05"/>
    <w:rsid w:val="00D34DBA"/>
    <w:rsid w:val="00D57DD9"/>
    <w:rsid w:val="00DC4A0B"/>
    <w:rsid w:val="00DF4055"/>
    <w:rsid w:val="00E16EAB"/>
    <w:rsid w:val="00E60F78"/>
    <w:rsid w:val="00E953EC"/>
    <w:rsid w:val="00EB32FE"/>
    <w:rsid w:val="00EB5E9D"/>
    <w:rsid w:val="00EC25B6"/>
    <w:rsid w:val="00F04679"/>
    <w:rsid w:val="00F04C76"/>
    <w:rsid w:val="00F142FA"/>
    <w:rsid w:val="00F32500"/>
    <w:rsid w:val="00F354F2"/>
    <w:rsid w:val="00F55A1A"/>
    <w:rsid w:val="00F725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40FDD"/>
  <w15:chartTrackingRefBased/>
  <w15:docId w15:val="{4054F6B5-F125-44FF-B61F-2CD42163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929"/>
    <w:pPr>
      <w:ind w:left="720"/>
      <w:contextualSpacing/>
    </w:pPr>
  </w:style>
  <w:style w:type="character" w:styleId="Emphasis">
    <w:name w:val="Emphasis"/>
    <w:basedOn w:val="DefaultParagraphFont"/>
    <w:uiPriority w:val="20"/>
    <w:qFormat/>
    <w:rsid w:val="00EB32FE"/>
    <w:rPr>
      <w:i/>
      <w:iCs/>
    </w:rPr>
  </w:style>
  <w:style w:type="paragraph" w:styleId="Header">
    <w:name w:val="header"/>
    <w:basedOn w:val="Normal"/>
    <w:link w:val="HeaderChar"/>
    <w:unhideWhenUsed/>
    <w:rsid w:val="00EB32FE"/>
    <w:pPr>
      <w:tabs>
        <w:tab w:val="center" w:pos="4680"/>
        <w:tab w:val="right" w:pos="9360"/>
      </w:tabs>
      <w:spacing w:after="0" w:line="240" w:lineRule="auto"/>
    </w:pPr>
  </w:style>
  <w:style w:type="character" w:customStyle="1" w:styleId="HeaderChar">
    <w:name w:val="Header Char"/>
    <w:basedOn w:val="DefaultParagraphFont"/>
    <w:link w:val="Header"/>
    <w:rsid w:val="00EB32FE"/>
  </w:style>
  <w:style w:type="paragraph" w:styleId="Footer">
    <w:name w:val="footer"/>
    <w:basedOn w:val="Normal"/>
    <w:link w:val="FooterChar"/>
    <w:uiPriority w:val="99"/>
    <w:unhideWhenUsed/>
    <w:rsid w:val="00EB3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2FE"/>
  </w:style>
  <w:style w:type="character" w:styleId="CommentReference">
    <w:name w:val="annotation reference"/>
    <w:basedOn w:val="DefaultParagraphFont"/>
    <w:uiPriority w:val="99"/>
    <w:semiHidden/>
    <w:unhideWhenUsed/>
    <w:rsid w:val="00470F3E"/>
    <w:rPr>
      <w:sz w:val="16"/>
      <w:szCs w:val="16"/>
    </w:rPr>
  </w:style>
  <w:style w:type="paragraph" w:styleId="CommentText">
    <w:name w:val="annotation text"/>
    <w:basedOn w:val="Normal"/>
    <w:link w:val="CommentTextChar"/>
    <w:uiPriority w:val="99"/>
    <w:semiHidden/>
    <w:unhideWhenUsed/>
    <w:rsid w:val="00470F3E"/>
    <w:pPr>
      <w:spacing w:line="240" w:lineRule="auto"/>
    </w:pPr>
    <w:rPr>
      <w:sz w:val="20"/>
      <w:szCs w:val="20"/>
    </w:rPr>
  </w:style>
  <w:style w:type="character" w:customStyle="1" w:styleId="CommentTextChar">
    <w:name w:val="Comment Text Char"/>
    <w:basedOn w:val="DefaultParagraphFont"/>
    <w:link w:val="CommentText"/>
    <w:uiPriority w:val="99"/>
    <w:semiHidden/>
    <w:rsid w:val="00470F3E"/>
    <w:rPr>
      <w:sz w:val="20"/>
      <w:szCs w:val="20"/>
    </w:rPr>
  </w:style>
  <w:style w:type="paragraph" w:styleId="CommentSubject">
    <w:name w:val="annotation subject"/>
    <w:basedOn w:val="CommentText"/>
    <w:next w:val="CommentText"/>
    <w:link w:val="CommentSubjectChar"/>
    <w:uiPriority w:val="99"/>
    <w:semiHidden/>
    <w:unhideWhenUsed/>
    <w:rsid w:val="00470F3E"/>
    <w:rPr>
      <w:b/>
      <w:bCs/>
    </w:rPr>
  </w:style>
  <w:style w:type="character" w:customStyle="1" w:styleId="CommentSubjectChar">
    <w:name w:val="Comment Subject Char"/>
    <w:basedOn w:val="CommentTextChar"/>
    <w:link w:val="CommentSubject"/>
    <w:uiPriority w:val="99"/>
    <w:semiHidden/>
    <w:rsid w:val="00470F3E"/>
    <w:rPr>
      <w:b/>
      <w:bCs/>
      <w:sz w:val="20"/>
      <w:szCs w:val="20"/>
    </w:rPr>
  </w:style>
  <w:style w:type="paragraph" w:styleId="BalloonText">
    <w:name w:val="Balloon Text"/>
    <w:basedOn w:val="Normal"/>
    <w:link w:val="BalloonTextChar"/>
    <w:uiPriority w:val="99"/>
    <w:semiHidden/>
    <w:unhideWhenUsed/>
    <w:rsid w:val="00470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F3E"/>
    <w:rPr>
      <w:rFonts w:ascii="Segoe UI" w:hAnsi="Segoe UI" w:cs="Segoe UI"/>
      <w:sz w:val="18"/>
      <w:szCs w:val="18"/>
    </w:rPr>
  </w:style>
  <w:style w:type="character" w:styleId="Strong">
    <w:name w:val="Strong"/>
    <w:rsid w:val="00125A1E"/>
    <w:rPr>
      <w:rFonts w:ascii="Times New Roman" w:hAnsi="Times New Roman"/>
      <w:b/>
      <w:bCs/>
      <w:lang w:val="en-US"/>
    </w:rPr>
  </w:style>
  <w:style w:type="table" w:styleId="TableGrid">
    <w:name w:val="Table Grid"/>
    <w:basedOn w:val="TableNormal"/>
    <w:uiPriority w:val="39"/>
    <w:rsid w:val="00125A1E"/>
    <w:pPr>
      <w:spacing w:after="0" w:line="240" w:lineRule="auto"/>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
    <w:name w:val="Imported Style 1"/>
    <w:rsid w:val="00DF4055"/>
    <w:pPr>
      <w:numPr>
        <w:numId w:val="5"/>
      </w:numPr>
    </w:pPr>
  </w:style>
  <w:style w:type="paragraph" w:customStyle="1" w:styleId="OutHead2">
    <w:name w:val="OutHead2"/>
    <w:next w:val="Normal"/>
    <w:rsid w:val="00DF4055"/>
    <w:pPr>
      <w:keepNext/>
      <w:pBdr>
        <w:top w:val="nil"/>
        <w:left w:val="nil"/>
        <w:bottom w:val="nil"/>
        <w:right w:val="nil"/>
        <w:between w:val="nil"/>
        <w:bar w:val="nil"/>
      </w:pBdr>
      <w:tabs>
        <w:tab w:val="left" w:pos="1440"/>
      </w:tabs>
      <w:spacing w:after="240" w:line="240" w:lineRule="auto"/>
      <w:outlineLvl w:val="1"/>
    </w:pPr>
    <w:rPr>
      <w:rFonts w:eastAsia="Arial Unicode MS" w:cs="Arial Unicode MS"/>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2c8783-257c-47bd-8dcb-418ab465d596" xsi:nil="true"/>
    <lcf76f155ced4ddcb4097134ff3c332f xmlns="357b87b1-1b17-4cff-975b-cd362575f1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87B45EA206494599F6B149F3E84BC1" ma:contentTypeVersion="18" ma:contentTypeDescription="Create a new document." ma:contentTypeScope="" ma:versionID="d302aec509f8e14ccd34beef43905578">
  <xsd:schema xmlns:xsd="http://www.w3.org/2001/XMLSchema" xmlns:xs="http://www.w3.org/2001/XMLSchema" xmlns:p="http://schemas.microsoft.com/office/2006/metadata/properties" xmlns:ns2="357b87b1-1b17-4cff-975b-cd362575f15c" xmlns:ns3="ff2c8783-257c-47bd-8dcb-418ab465d596" targetNamespace="http://schemas.microsoft.com/office/2006/metadata/properties" ma:root="true" ma:fieldsID="af18497bef1502a6c8607cefd9c0ce44" ns2:_="" ns3:_="">
    <xsd:import namespace="357b87b1-1b17-4cff-975b-cd362575f15c"/>
    <xsd:import namespace="ff2c8783-257c-47bd-8dcb-418ab465d5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b87b1-1b17-4cff-975b-cd362575f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9a9da4-e3ca-4290-b704-55cd54043b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c8783-257c-47bd-8dcb-418ab465d5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8726ed-bd8c-4048-b610-82d379e81c47}" ma:internalName="TaxCatchAll" ma:showField="CatchAllData" ma:web="ff2c8783-257c-47bd-8dcb-418ab465d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61DE8-A149-463E-9CE7-48FF85F46C3D}">
  <ds:schemaRefs>
    <ds:schemaRef ds:uri="http://schemas.microsoft.com/office/2006/metadata/properties"/>
    <ds:schemaRef ds:uri="http://schemas.microsoft.com/office/infopath/2007/PartnerControls"/>
    <ds:schemaRef ds:uri="ff2c8783-257c-47bd-8dcb-418ab465d596"/>
    <ds:schemaRef ds:uri="357b87b1-1b17-4cff-975b-cd362575f15c"/>
  </ds:schemaRefs>
</ds:datastoreItem>
</file>

<file path=customXml/itemProps2.xml><?xml version="1.0" encoding="utf-8"?>
<ds:datastoreItem xmlns:ds="http://schemas.openxmlformats.org/officeDocument/2006/customXml" ds:itemID="{65C6C80E-61F9-46B2-967C-D0864CF6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b87b1-1b17-4cff-975b-cd362575f15c"/>
    <ds:schemaRef ds:uri="ff2c8783-257c-47bd-8dcb-418ab465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B84B19-3FC5-4424-90AF-B10B6E3C68ED}">
  <ds:schemaRefs>
    <ds:schemaRef ds:uri="http://schemas.microsoft.com/sharepoint/v3/contenttype/forms"/>
  </ds:schemaRefs>
</ds:datastoreItem>
</file>

<file path=customXml/itemProps4.xml><?xml version="1.0" encoding="utf-8"?>
<ds:datastoreItem xmlns:ds="http://schemas.openxmlformats.org/officeDocument/2006/customXml" ds:itemID="{C9F8F88F-627D-45A7-BC56-C2C65542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Intern</dc:creator>
  <cp:keywords/>
  <dc:description/>
  <cp:lastModifiedBy>Meps Schulte</cp:lastModifiedBy>
  <cp:revision>3</cp:revision>
  <cp:lastPrinted>2024-06-12T21:20:00Z</cp:lastPrinted>
  <dcterms:created xsi:type="dcterms:W3CDTF">2024-06-27T13:40:00Z</dcterms:created>
  <dcterms:modified xsi:type="dcterms:W3CDTF">2024-06-27T13:47:00Z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0x0101005187B45EA206494599F6B149F3E84BC1</vt:lpwstr>
  </property>
  <property fmtid="{D5CDD505-2E9C-101B-9397-08002B2CF9AE}" pid="3" name="MediaServiceImageTags">
    <vt:lpwstr/>
  </property>
</Properties>
</file>